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D0FF9" w14:textId="77777777" w:rsidR="00CB307B" w:rsidRDefault="00CB307B" w:rsidP="00282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B0F86" w14:textId="167E2ED1" w:rsidR="002826E5" w:rsidRPr="002826E5" w:rsidRDefault="002826E5" w:rsidP="00282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26E5">
        <w:rPr>
          <w:rFonts w:ascii="Times New Roman" w:hAnsi="Times New Roman" w:cs="Times New Roman"/>
          <w:b/>
          <w:bCs/>
          <w:sz w:val="24"/>
          <w:szCs w:val="24"/>
        </w:rPr>
        <w:t>REGULAMIN REKRUTACJI UCZESTNIKÓW WYJAZDU STUDYJNEGO</w:t>
      </w:r>
      <w:r w:rsidR="003B6C5E">
        <w:rPr>
          <w:rFonts w:ascii="Times New Roman" w:hAnsi="Times New Roman" w:cs="Times New Roman"/>
          <w:b/>
          <w:bCs/>
          <w:sz w:val="24"/>
          <w:szCs w:val="24"/>
        </w:rPr>
        <w:t xml:space="preserve"> do Włoch</w:t>
      </w:r>
    </w:p>
    <w:p w14:paraId="0B8D9446" w14:textId="41E616B2" w:rsidR="002826E5" w:rsidRPr="00AA5D5B" w:rsidRDefault="002826E5" w:rsidP="00AA5D5B">
      <w:pPr>
        <w:jc w:val="center"/>
        <w:rPr>
          <w:rFonts w:ascii="Times New Roman" w:hAnsi="Times New Roman" w:cs="Times New Roman"/>
          <w:b/>
          <w:smallCaps/>
          <w:spacing w:val="20"/>
        </w:rPr>
      </w:pPr>
      <w:bookmarkStart w:id="0" w:name="_Hlk32579409"/>
      <w:r w:rsidRPr="002826E5">
        <w:rPr>
          <w:rFonts w:ascii="Times New Roman" w:hAnsi="Times New Roman" w:cs="Times New Roman"/>
          <w:b/>
          <w:bCs/>
          <w:sz w:val="24"/>
          <w:szCs w:val="24"/>
        </w:rPr>
        <w:t>w ramach projektu</w:t>
      </w:r>
      <w:r w:rsidR="001036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26EE">
        <w:rPr>
          <w:rFonts w:ascii="Times New Roman" w:hAnsi="Times New Roman" w:cs="Times New Roman"/>
          <w:b/>
          <w:bCs/>
          <w:sz w:val="24"/>
          <w:szCs w:val="24"/>
        </w:rPr>
        <w:t xml:space="preserve">współpracy </w:t>
      </w:r>
      <w:bookmarkEnd w:id="0"/>
      <w:r w:rsidR="000C75EB" w:rsidRPr="000C75EB">
        <w:rPr>
          <w:rFonts w:ascii="Times New Roman" w:eastAsia="Times New Roman" w:hAnsi="Times New Roman" w:cs="Times New Roman"/>
          <w:b/>
          <w:bCs/>
        </w:rPr>
        <w:t>pn. „Swoiste Atrakcje Rodzimego Dziedzictwa Inicjatywą Nowych Inspiracji Agrokultury” (akronim: SARDINIA)</w:t>
      </w:r>
    </w:p>
    <w:p w14:paraId="2114765A" w14:textId="77777777" w:rsidR="00CB307B" w:rsidRDefault="00CB307B" w:rsidP="00282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C748D0" w14:textId="77777777" w:rsidR="00A031FD" w:rsidRDefault="00A031FD" w:rsidP="00282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F916CB" w14:textId="77777777" w:rsidR="00CB307B" w:rsidRDefault="00CB307B" w:rsidP="00282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B376DE" w14:textId="57CE88B4" w:rsidR="002826E5" w:rsidRDefault="002826E5" w:rsidP="00282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26E5">
        <w:rPr>
          <w:rFonts w:ascii="Times New Roman" w:hAnsi="Times New Roman" w:cs="Times New Roman"/>
          <w:b/>
          <w:bCs/>
          <w:sz w:val="24"/>
          <w:szCs w:val="24"/>
        </w:rPr>
        <w:t>§ 1 Definicje</w:t>
      </w:r>
    </w:p>
    <w:p w14:paraId="0B4F77E6" w14:textId="77777777" w:rsidR="00784818" w:rsidRPr="002826E5" w:rsidRDefault="00784818" w:rsidP="00282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E3EBED" w14:textId="77777777" w:rsidR="002826E5" w:rsidRPr="00CB307B" w:rsidRDefault="002826E5" w:rsidP="002826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07B">
        <w:rPr>
          <w:rFonts w:ascii="Times New Roman" w:hAnsi="Times New Roman" w:cs="Times New Roman"/>
        </w:rPr>
        <w:t>Użyte w regulaminie określenia oznaczają:</w:t>
      </w:r>
    </w:p>
    <w:p w14:paraId="50DED5AA" w14:textId="6D55FE53" w:rsidR="002826E5" w:rsidRPr="00CB307B" w:rsidRDefault="002826E5" w:rsidP="000C75EB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07B">
        <w:rPr>
          <w:rFonts w:ascii="Times New Roman" w:hAnsi="Times New Roman" w:cs="Times New Roman"/>
        </w:rPr>
        <w:t xml:space="preserve">projekt - </w:t>
      </w:r>
      <w:r w:rsidR="000C75EB" w:rsidRPr="00CB307B">
        <w:rPr>
          <w:rFonts w:ascii="Times New Roman" w:hAnsi="Times New Roman" w:cs="Times New Roman"/>
        </w:rPr>
        <w:t>projekt współpracy pn. „Swoiste Atrakcje Rodzimego Dziedzictwa Inicjatywą Nowych Inspiracji Agrokultury” (akronim: SARDINIA).</w:t>
      </w:r>
    </w:p>
    <w:p w14:paraId="2851CF34" w14:textId="7AE046F5" w:rsidR="002826E5" w:rsidRPr="00CB307B" w:rsidRDefault="002826E5" w:rsidP="00856D5A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07B">
        <w:rPr>
          <w:rFonts w:ascii="Times New Roman" w:hAnsi="Times New Roman" w:cs="Times New Roman"/>
        </w:rPr>
        <w:t xml:space="preserve">kandydat - osoba ubiegająca się o zakwalifikowanie na wyjazd studyjny </w:t>
      </w:r>
      <w:r w:rsidR="004214D3" w:rsidRPr="00CB307B">
        <w:rPr>
          <w:rFonts w:ascii="Times New Roman" w:hAnsi="Times New Roman" w:cs="Times New Roman"/>
        </w:rPr>
        <w:t xml:space="preserve">do </w:t>
      </w:r>
      <w:r w:rsidR="00E02168" w:rsidRPr="00CB307B">
        <w:rPr>
          <w:rFonts w:ascii="Times New Roman" w:hAnsi="Times New Roman" w:cs="Times New Roman"/>
        </w:rPr>
        <w:t>Włoch</w:t>
      </w:r>
      <w:r w:rsidRPr="00CB307B">
        <w:rPr>
          <w:rFonts w:ascii="Times New Roman" w:hAnsi="Times New Roman" w:cs="Times New Roman"/>
        </w:rPr>
        <w:t xml:space="preserve"> na podstawie niniejszego Regulaminu;</w:t>
      </w:r>
    </w:p>
    <w:p w14:paraId="6586BE67" w14:textId="0B447B9F" w:rsidR="002826E5" w:rsidRPr="00CB307B" w:rsidRDefault="00593150" w:rsidP="00856D5A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07B">
        <w:rPr>
          <w:rFonts w:ascii="Times New Roman" w:hAnsi="Times New Roman" w:cs="Times New Roman"/>
        </w:rPr>
        <w:t>O</w:t>
      </w:r>
      <w:r w:rsidR="002826E5" w:rsidRPr="00CB307B">
        <w:rPr>
          <w:rFonts w:ascii="Times New Roman" w:hAnsi="Times New Roman" w:cs="Times New Roman"/>
        </w:rPr>
        <w:t xml:space="preserve">rganizatorzy wyjazdu studyjnego: </w:t>
      </w:r>
      <w:r w:rsidR="004214D3" w:rsidRPr="00CB307B">
        <w:rPr>
          <w:rFonts w:ascii="Times New Roman" w:hAnsi="Times New Roman" w:cs="Times New Roman"/>
        </w:rPr>
        <w:t xml:space="preserve">LGD </w:t>
      </w:r>
      <w:r w:rsidR="000C75EB" w:rsidRPr="00CB307B">
        <w:rPr>
          <w:rFonts w:ascii="Times New Roman" w:hAnsi="Times New Roman" w:cs="Times New Roman"/>
        </w:rPr>
        <w:t>„Zielony Wierzchołek Śląska”, LGD „Nad Czarną i Pilicą” i LGD „Dorzecze Bobrzy”.</w:t>
      </w:r>
    </w:p>
    <w:p w14:paraId="66FCA9ED" w14:textId="77777777" w:rsidR="002826E5" w:rsidRPr="00CB307B" w:rsidRDefault="002826E5" w:rsidP="002826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53A581" w14:textId="29DDD303" w:rsidR="002826E5" w:rsidRPr="00CB307B" w:rsidRDefault="002826E5" w:rsidP="002826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307B">
        <w:rPr>
          <w:rFonts w:ascii="Times New Roman" w:hAnsi="Times New Roman" w:cs="Times New Roman"/>
          <w:b/>
          <w:bCs/>
        </w:rPr>
        <w:t>§ 2 Postanowienia Ogólne</w:t>
      </w:r>
    </w:p>
    <w:p w14:paraId="50AF9421" w14:textId="77777777" w:rsidR="00784818" w:rsidRPr="00CB307B" w:rsidRDefault="00784818" w:rsidP="002826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C60BE18" w14:textId="2B762AA4" w:rsidR="00AA3BDB" w:rsidRPr="00CB307B" w:rsidRDefault="00AA3BDB" w:rsidP="00AA3BD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07B">
        <w:rPr>
          <w:rFonts w:ascii="Times New Roman" w:hAnsi="Times New Roman" w:cs="Times New Roman"/>
        </w:rPr>
        <w:t>Wyjazd studyjny współfinansowany jest ze środków Unii Europejskiej w ramach działania „Wsparcie dla rozwoju lokalnego w ramach inicjatywy LEADER” - poddziałania „Przygotowanie i realizacja działań w zakresie współpracy z lokalną grupą działania” objętego PROW na lata 2014-2020.</w:t>
      </w:r>
    </w:p>
    <w:p w14:paraId="28367A74" w14:textId="13C86E84" w:rsidR="002826E5" w:rsidRPr="00CB307B" w:rsidRDefault="002826E5" w:rsidP="000C75E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07B">
        <w:rPr>
          <w:rFonts w:ascii="Times New Roman" w:hAnsi="Times New Roman" w:cs="Times New Roman"/>
        </w:rPr>
        <w:t xml:space="preserve">Niniejszy Regulamin określa warunki udziału w wyjeździe studyjnym </w:t>
      </w:r>
      <w:r w:rsidR="009B22FC" w:rsidRPr="00CB307B">
        <w:rPr>
          <w:rFonts w:ascii="Times New Roman" w:hAnsi="Times New Roman" w:cs="Times New Roman"/>
        </w:rPr>
        <w:t>do</w:t>
      </w:r>
      <w:r w:rsidR="00E02168" w:rsidRPr="00CB307B">
        <w:rPr>
          <w:rFonts w:ascii="Times New Roman" w:hAnsi="Times New Roman" w:cs="Times New Roman"/>
        </w:rPr>
        <w:t xml:space="preserve"> Włoch</w:t>
      </w:r>
      <w:r w:rsidR="00103677" w:rsidRPr="00CB307B">
        <w:rPr>
          <w:rFonts w:ascii="Times New Roman" w:hAnsi="Times New Roman" w:cs="Times New Roman"/>
        </w:rPr>
        <w:t xml:space="preserve"> </w:t>
      </w:r>
      <w:r w:rsidRPr="00CB307B">
        <w:rPr>
          <w:rFonts w:ascii="Times New Roman" w:hAnsi="Times New Roman" w:cs="Times New Roman"/>
        </w:rPr>
        <w:t xml:space="preserve">organizowanym w ramach </w:t>
      </w:r>
      <w:r w:rsidR="000C75EB" w:rsidRPr="00CB307B">
        <w:rPr>
          <w:rFonts w:ascii="Times New Roman" w:hAnsi="Times New Roman" w:cs="Times New Roman"/>
        </w:rPr>
        <w:t>projektu współpracy pn. „Swoiste Atrakcje Rodzimego Dziedzictwa Inicjatywą Nowych Inspiracji Agrokultury” (akronim: SARDINIA)</w:t>
      </w:r>
    </w:p>
    <w:p w14:paraId="4D047062" w14:textId="35346433" w:rsidR="002826E5" w:rsidRPr="00CB307B" w:rsidRDefault="002826E5" w:rsidP="000C75E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07B">
        <w:rPr>
          <w:rFonts w:ascii="Times New Roman" w:hAnsi="Times New Roman" w:cs="Times New Roman"/>
        </w:rPr>
        <w:t>Wyjazd odbę</w:t>
      </w:r>
      <w:r w:rsidR="005A7D50" w:rsidRPr="00CB307B">
        <w:rPr>
          <w:rFonts w:ascii="Times New Roman" w:hAnsi="Times New Roman" w:cs="Times New Roman"/>
        </w:rPr>
        <w:t>dzie</w:t>
      </w:r>
      <w:r w:rsidRPr="00CB307B">
        <w:rPr>
          <w:rFonts w:ascii="Times New Roman" w:hAnsi="Times New Roman" w:cs="Times New Roman"/>
        </w:rPr>
        <w:t xml:space="preserve"> się w dni</w:t>
      </w:r>
      <w:r w:rsidR="00991FFA" w:rsidRPr="00CB307B">
        <w:rPr>
          <w:rFonts w:ascii="Times New Roman" w:hAnsi="Times New Roman" w:cs="Times New Roman"/>
        </w:rPr>
        <w:t>ach</w:t>
      </w:r>
      <w:r w:rsidR="00781B9E" w:rsidRPr="00CB307B">
        <w:rPr>
          <w:rFonts w:ascii="Times New Roman" w:hAnsi="Times New Roman" w:cs="Times New Roman"/>
        </w:rPr>
        <w:t xml:space="preserve"> </w:t>
      </w:r>
      <w:r w:rsidR="000C75EB" w:rsidRPr="00CB307B">
        <w:rPr>
          <w:rFonts w:ascii="Times New Roman" w:hAnsi="Times New Roman" w:cs="Times New Roman"/>
        </w:rPr>
        <w:t>24 do 28 kwietnia 2024 roku.</w:t>
      </w:r>
    </w:p>
    <w:p w14:paraId="1C96FF2B" w14:textId="34E66437" w:rsidR="000C75EB" w:rsidRPr="00CB307B" w:rsidRDefault="002826E5" w:rsidP="000C75EB">
      <w:pPr>
        <w:pStyle w:val="Akapitzlist"/>
        <w:numPr>
          <w:ilvl w:val="0"/>
          <w:numId w:val="34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 w:cs="Times New Roman"/>
          <w:u w:val="single"/>
        </w:rPr>
      </w:pPr>
      <w:r w:rsidRPr="00CB307B">
        <w:rPr>
          <w:rFonts w:ascii="Times New Roman" w:hAnsi="Times New Roman" w:cs="Times New Roman"/>
        </w:rPr>
        <w:t xml:space="preserve">Uczestnikami wyjazdu mogą być </w:t>
      </w:r>
      <w:r w:rsidR="000C75EB" w:rsidRPr="00CB307B">
        <w:rPr>
          <w:rFonts w:ascii="Times New Roman" w:hAnsi="Times New Roman" w:cs="Times New Roman"/>
          <w:b/>
          <w:bCs/>
          <w:u w:val="single"/>
        </w:rPr>
        <w:t>przedstawiciele LGD, samorządów, przedsiębiorców</w:t>
      </w:r>
      <w:r w:rsidR="00FB5AE7">
        <w:rPr>
          <w:rFonts w:ascii="Times New Roman" w:hAnsi="Times New Roman" w:cs="Times New Roman"/>
          <w:b/>
          <w:bCs/>
          <w:u w:val="single"/>
        </w:rPr>
        <w:t xml:space="preserve">, wytwórców, liderów lokalnych </w:t>
      </w:r>
      <w:r w:rsidR="000C75EB" w:rsidRPr="00CB307B">
        <w:rPr>
          <w:rFonts w:ascii="Times New Roman" w:hAnsi="Times New Roman" w:cs="Times New Roman"/>
          <w:b/>
          <w:bCs/>
          <w:u w:val="single"/>
        </w:rPr>
        <w:t xml:space="preserve"> związanych z tematem wyjazdu</w:t>
      </w:r>
      <w:r w:rsidR="00FB5AE7">
        <w:rPr>
          <w:rFonts w:ascii="Times New Roman" w:hAnsi="Times New Roman" w:cs="Times New Roman"/>
          <w:b/>
          <w:bCs/>
          <w:u w:val="single"/>
        </w:rPr>
        <w:t xml:space="preserve"> oraz goście LGD</w:t>
      </w:r>
      <w:r w:rsidR="00BE5A4A" w:rsidRPr="00CB307B">
        <w:rPr>
          <w:rFonts w:ascii="Times New Roman" w:hAnsi="Times New Roman" w:cs="Times New Roman"/>
          <w:u w:val="single"/>
        </w:rPr>
        <w:t xml:space="preserve">, </w:t>
      </w:r>
      <w:r w:rsidRPr="00CB307B">
        <w:rPr>
          <w:rFonts w:ascii="Times New Roman" w:hAnsi="Times New Roman" w:cs="Times New Roman"/>
          <w:u w:val="single"/>
        </w:rPr>
        <w:t>z</w:t>
      </w:r>
      <w:r w:rsidRPr="00CB307B">
        <w:rPr>
          <w:rFonts w:ascii="Times New Roman" w:hAnsi="Times New Roman" w:cs="Times New Roman"/>
        </w:rPr>
        <w:t>ainteresowan</w:t>
      </w:r>
      <w:r w:rsidR="004A74A9" w:rsidRPr="00CB307B">
        <w:rPr>
          <w:rFonts w:ascii="Times New Roman" w:hAnsi="Times New Roman" w:cs="Times New Roman"/>
        </w:rPr>
        <w:t>i</w:t>
      </w:r>
      <w:r w:rsidRPr="00CB307B">
        <w:rPr>
          <w:rFonts w:ascii="Times New Roman" w:hAnsi="Times New Roman" w:cs="Times New Roman"/>
        </w:rPr>
        <w:t xml:space="preserve"> </w:t>
      </w:r>
      <w:r w:rsidR="000C75EB" w:rsidRPr="00CB307B">
        <w:rPr>
          <w:rFonts w:ascii="Times New Roman" w:hAnsi="Times New Roman" w:cs="Times New Roman"/>
        </w:rPr>
        <w:t>wymianą wiedzy i wymianą dobrych praktyk przez uczestników projektu współpracy w zakresie możliwości zwiększenia atrakcyjności  obszaru objętego LSR w aspekcie atrakcyjności turystycznej, gospodarczej i aktywizacji mieszkańców w zakresie dziedzictwa kulturowego i kulinarnego. Promocja lokalnego dziedzictwa regionów objętych projektem współpracy oraz transfer wiedzy w tym zakresie oraz budowa wspólnego kanału promocji</w:t>
      </w:r>
      <w:r w:rsidRPr="00CB307B">
        <w:rPr>
          <w:rFonts w:ascii="Times New Roman" w:hAnsi="Times New Roman" w:cs="Times New Roman"/>
        </w:rPr>
        <w:t>.</w:t>
      </w:r>
    </w:p>
    <w:p w14:paraId="60DFE6DC" w14:textId="291A1203" w:rsidR="002826E5" w:rsidRPr="00CB307B" w:rsidRDefault="000C75EB" w:rsidP="000C75EB">
      <w:pPr>
        <w:pStyle w:val="Akapitzlist"/>
        <w:numPr>
          <w:ilvl w:val="0"/>
          <w:numId w:val="34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 w:cs="Times New Roman"/>
          <w:u w:val="single"/>
        </w:rPr>
      </w:pPr>
      <w:r w:rsidRPr="00CB307B">
        <w:rPr>
          <w:rFonts w:ascii="Times New Roman" w:hAnsi="Times New Roman" w:cs="Times New Roman"/>
        </w:rPr>
        <w:t>W</w:t>
      </w:r>
      <w:r w:rsidR="002826E5" w:rsidRPr="00CB307B">
        <w:rPr>
          <w:rFonts w:ascii="Times New Roman" w:hAnsi="Times New Roman" w:cs="Times New Roman"/>
        </w:rPr>
        <w:t xml:space="preserve"> wyjeździe będzie mogło wziąć udział </w:t>
      </w:r>
      <w:r w:rsidRPr="00CB307B">
        <w:rPr>
          <w:rFonts w:ascii="Times New Roman" w:hAnsi="Times New Roman" w:cs="Times New Roman"/>
        </w:rPr>
        <w:t>30</w:t>
      </w:r>
      <w:r w:rsidR="00216A7A" w:rsidRPr="00CB307B">
        <w:rPr>
          <w:rFonts w:ascii="Times New Roman" w:hAnsi="Times New Roman" w:cs="Times New Roman"/>
        </w:rPr>
        <w:t xml:space="preserve"> osób</w:t>
      </w:r>
      <w:r w:rsidRPr="00CB307B">
        <w:rPr>
          <w:rFonts w:ascii="Times New Roman" w:hAnsi="Times New Roman" w:cs="Times New Roman"/>
        </w:rPr>
        <w:t xml:space="preserve"> z każdego partnerskiego LGD – łącznie 90 osób</w:t>
      </w:r>
      <w:r w:rsidR="00856D5A" w:rsidRPr="00CB307B">
        <w:rPr>
          <w:rFonts w:ascii="Times New Roman" w:hAnsi="Times New Roman" w:cs="Times New Roman"/>
        </w:rPr>
        <w:t>.</w:t>
      </w:r>
    </w:p>
    <w:p w14:paraId="7270775E" w14:textId="67AC207B" w:rsidR="002826E5" w:rsidRPr="00CB307B" w:rsidRDefault="002826E5" w:rsidP="00DD449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07B">
        <w:rPr>
          <w:rFonts w:ascii="Times New Roman" w:hAnsi="Times New Roman" w:cs="Times New Roman"/>
        </w:rPr>
        <w:t>Organizator zastrzega sobie możliwość zmiany terminu wyjazdu lub jego odwołania w sytuacjach, na które nie ma wpływu (klęska żywiołowa, strajk itp. okoliczności związanie z działaniem sił wyższych).</w:t>
      </w:r>
    </w:p>
    <w:p w14:paraId="60FF9D8D" w14:textId="77777777" w:rsidR="00300B34" w:rsidRPr="00CB307B" w:rsidRDefault="00300B34" w:rsidP="00EB12C9">
      <w:pPr>
        <w:pStyle w:val="Akapitzlist"/>
        <w:spacing w:after="0" w:line="240" w:lineRule="auto"/>
        <w:jc w:val="center"/>
        <w:rPr>
          <w:rFonts w:ascii="Times New Roman" w:hAnsi="Times New Roman" w:cs="Times New Roman"/>
        </w:rPr>
      </w:pPr>
    </w:p>
    <w:p w14:paraId="2C94C394" w14:textId="5BAEEE7A" w:rsidR="002826E5" w:rsidRPr="00CB307B" w:rsidRDefault="002826E5" w:rsidP="00EB12C9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307B">
        <w:rPr>
          <w:rFonts w:ascii="Times New Roman" w:hAnsi="Times New Roman" w:cs="Times New Roman"/>
          <w:b/>
          <w:bCs/>
        </w:rPr>
        <w:t>§ 3 Cel i organizacja wyjazdu</w:t>
      </w:r>
    </w:p>
    <w:p w14:paraId="7C7CCE53" w14:textId="77777777" w:rsidR="00784818" w:rsidRPr="00CB307B" w:rsidRDefault="00784818" w:rsidP="00EB12C9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F83686D" w14:textId="39A35257" w:rsidR="00076466" w:rsidRPr="00CB307B" w:rsidRDefault="000C75EB" w:rsidP="000C75E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CB307B">
        <w:rPr>
          <w:rFonts w:ascii="Times New Roman" w:hAnsi="Times New Roman" w:cs="Times New Roman"/>
          <w:iCs/>
        </w:rPr>
        <w:t>Celem projektu jest wymiana wiedzy i wymiana dobrych praktyk przez uczestników projektu współpracy w zakresie możliwości zwiększenia atrakcyjności  obszaru objętego LSR w aspekcie atrakcyjności turystycznej, gospodarczej i aktywizacji mieszkańców w zakresie dziedzictwa kulturowego i kulinarnego. Promocja lokalnego dziedzictwa regionów objętych projektem współpracy oraz transfer wiedzy w tym zakresie oraz budowa wspólnego kanału promocji.</w:t>
      </w:r>
    </w:p>
    <w:p w14:paraId="72DE846C" w14:textId="73E722F3" w:rsidR="002826E5" w:rsidRDefault="002826E5" w:rsidP="00D94F7A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134F">
        <w:rPr>
          <w:rFonts w:ascii="Times New Roman" w:hAnsi="Times New Roman" w:cs="Times New Roman"/>
        </w:rPr>
        <w:t xml:space="preserve">Każdy uczestnik zakwalifikowany na </w:t>
      </w:r>
      <w:r w:rsidR="00A3342C" w:rsidRPr="002D134F">
        <w:rPr>
          <w:rFonts w:ascii="Times New Roman" w:hAnsi="Times New Roman" w:cs="Times New Roman"/>
        </w:rPr>
        <w:t>wyjazd</w:t>
      </w:r>
      <w:r w:rsidRPr="002D134F">
        <w:rPr>
          <w:rFonts w:ascii="Times New Roman" w:hAnsi="Times New Roman" w:cs="Times New Roman"/>
        </w:rPr>
        <w:t xml:space="preserve"> </w:t>
      </w:r>
      <w:r w:rsidR="003D452F" w:rsidRPr="002D134F">
        <w:rPr>
          <w:rFonts w:ascii="Times New Roman" w:hAnsi="Times New Roman" w:cs="Times New Roman"/>
        </w:rPr>
        <w:t>weźmie</w:t>
      </w:r>
      <w:r w:rsidRPr="002D134F">
        <w:rPr>
          <w:rFonts w:ascii="Times New Roman" w:hAnsi="Times New Roman" w:cs="Times New Roman"/>
        </w:rPr>
        <w:t xml:space="preserve"> udział w działaniach objętych programem wizyty studyjnej</w:t>
      </w:r>
      <w:r w:rsidR="003D452F" w:rsidRPr="002D134F">
        <w:rPr>
          <w:rFonts w:ascii="Times New Roman" w:hAnsi="Times New Roman" w:cs="Times New Roman"/>
        </w:rPr>
        <w:t xml:space="preserve">, a Organizatorzy zapewnią </w:t>
      </w:r>
      <w:r w:rsidRPr="002D134F">
        <w:rPr>
          <w:rFonts w:ascii="Times New Roman" w:hAnsi="Times New Roman" w:cs="Times New Roman"/>
        </w:rPr>
        <w:t xml:space="preserve">transport, </w:t>
      </w:r>
      <w:r w:rsidR="002D134F" w:rsidRPr="002D134F">
        <w:rPr>
          <w:rFonts w:ascii="Times New Roman" w:hAnsi="Times New Roman" w:cs="Times New Roman"/>
        </w:rPr>
        <w:t xml:space="preserve">nocleg, </w:t>
      </w:r>
      <w:r w:rsidR="002D134F">
        <w:rPr>
          <w:rFonts w:ascii="Times New Roman" w:hAnsi="Times New Roman" w:cs="Times New Roman"/>
        </w:rPr>
        <w:t>wyżywienie oraz</w:t>
      </w:r>
      <w:r w:rsidRPr="002D134F">
        <w:rPr>
          <w:rFonts w:ascii="Times New Roman" w:hAnsi="Times New Roman" w:cs="Times New Roman"/>
        </w:rPr>
        <w:t xml:space="preserve"> ubezpieczenie</w:t>
      </w:r>
      <w:r w:rsidR="003D452F" w:rsidRPr="002D134F">
        <w:rPr>
          <w:rFonts w:ascii="Times New Roman" w:hAnsi="Times New Roman" w:cs="Times New Roman"/>
        </w:rPr>
        <w:t>.</w:t>
      </w:r>
    </w:p>
    <w:p w14:paraId="0C231A23" w14:textId="77777777" w:rsidR="002D134F" w:rsidRPr="002D134F" w:rsidRDefault="002D134F" w:rsidP="002D134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7493F86E" w14:textId="77777777" w:rsidR="00A14621" w:rsidRPr="00CB307B" w:rsidRDefault="00A14621" w:rsidP="00332F9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1B01AFD8" w14:textId="77777777" w:rsidR="002826E5" w:rsidRPr="00CB307B" w:rsidRDefault="002826E5" w:rsidP="00F901A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1DC1B5" w14:textId="2B1EBFFB" w:rsidR="002826E5" w:rsidRPr="00CB307B" w:rsidRDefault="002826E5" w:rsidP="00C154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307B">
        <w:rPr>
          <w:rFonts w:ascii="Times New Roman" w:hAnsi="Times New Roman" w:cs="Times New Roman"/>
          <w:b/>
          <w:bCs/>
        </w:rPr>
        <w:lastRenderedPageBreak/>
        <w:t>§ 4 Nabór uczestników wyjazdu studyjnego i ocena zgłoszeń</w:t>
      </w:r>
    </w:p>
    <w:p w14:paraId="4B2C03EA" w14:textId="77777777" w:rsidR="00784818" w:rsidRPr="00CB307B" w:rsidRDefault="00784818" w:rsidP="00C154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6E5D1FA" w14:textId="4DDFDD5A" w:rsidR="002826E5" w:rsidRPr="00CB307B" w:rsidRDefault="002826E5" w:rsidP="00856D5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07B">
        <w:rPr>
          <w:rFonts w:ascii="Times New Roman" w:hAnsi="Times New Roman" w:cs="Times New Roman"/>
        </w:rPr>
        <w:t>Nabór uczestników wyjazdu studyjnego prowadzony będzie na zasadach określonych w niniejszym Regulaminie.</w:t>
      </w:r>
    </w:p>
    <w:p w14:paraId="5EDF6E2B" w14:textId="4B2EDC54" w:rsidR="002826E5" w:rsidRPr="00CB307B" w:rsidRDefault="002826E5" w:rsidP="00856D5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07B">
        <w:rPr>
          <w:rFonts w:ascii="Times New Roman" w:hAnsi="Times New Roman" w:cs="Times New Roman"/>
        </w:rPr>
        <w:t xml:space="preserve">W celu zgłoszenia uczestnictwa w wyjeździe studyjnym </w:t>
      </w:r>
      <w:r w:rsidR="00655179" w:rsidRPr="00CB307B">
        <w:rPr>
          <w:rFonts w:ascii="Times New Roman" w:hAnsi="Times New Roman" w:cs="Times New Roman"/>
        </w:rPr>
        <w:t xml:space="preserve">do </w:t>
      </w:r>
      <w:r w:rsidR="007C214C" w:rsidRPr="00CB307B">
        <w:rPr>
          <w:rFonts w:ascii="Times New Roman" w:hAnsi="Times New Roman" w:cs="Times New Roman"/>
        </w:rPr>
        <w:t>Włoch</w:t>
      </w:r>
      <w:r w:rsidRPr="00CB307B">
        <w:rPr>
          <w:rFonts w:ascii="Times New Roman" w:hAnsi="Times New Roman" w:cs="Times New Roman"/>
        </w:rPr>
        <w:t xml:space="preserve"> należy wypełnić </w:t>
      </w:r>
      <w:r w:rsidR="00A3342C" w:rsidRPr="00CB307B">
        <w:rPr>
          <w:rFonts w:ascii="Times New Roman" w:hAnsi="Times New Roman" w:cs="Times New Roman"/>
        </w:rPr>
        <w:t>K</w:t>
      </w:r>
      <w:r w:rsidRPr="00CB307B">
        <w:rPr>
          <w:rFonts w:ascii="Times New Roman" w:hAnsi="Times New Roman" w:cs="Times New Roman"/>
        </w:rPr>
        <w:t>artę zgłoszeni</w:t>
      </w:r>
      <w:r w:rsidR="00A3342C" w:rsidRPr="00CB307B">
        <w:rPr>
          <w:rFonts w:ascii="Times New Roman" w:hAnsi="Times New Roman" w:cs="Times New Roman"/>
        </w:rPr>
        <w:t xml:space="preserve">a uczestnictwa </w:t>
      </w:r>
      <w:r w:rsidRPr="00CB307B">
        <w:rPr>
          <w:rFonts w:ascii="Times New Roman" w:hAnsi="Times New Roman" w:cs="Times New Roman"/>
        </w:rPr>
        <w:t>stanowiącą zał. nr 1 do Regulaminu.</w:t>
      </w:r>
    </w:p>
    <w:p w14:paraId="521F9AF4" w14:textId="04FD25F7" w:rsidR="002826E5" w:rsidRPr="00CB307B" w:rsidRDefault="002826E5" w:rsidP="00856D5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B307B">
        <w:rPr>
          <w:rFonts w:ascii="Times New Roman" w:hAnsi="Times New Roman" w:cs="Times New Roman"/>
        </w:rPr>
        <w:t xml:space="preserve">Wypełnioną </w:t>
      </w:r>
      <w:r w:rsidR="00A3342C" w:rsidRPr="00CB307B">
        <w:rPr>
          <w:rFonts w:ascii="Times New Roman" w:hAnsi="Times New Roman" w:cs="Times New Roman"/>
        </w:rPr>
        <w:t xml:space="preserve">Kartę zgłoszenia uczestnictwa </w:t>
      </w:r>
      <w:r w:rsidRPr="00CB307B">
        <w:rPr>
          <w:rFonts w:ascii="Times New Roman" w:hAnsi="Times New Roman" w:cs="Times New Roman"/>
        </w:rPr>
        <w:t xml:space="preserve">należy dostarczyć do siedziby biura </w:t>
      </w:r>
      <w:r w:rsidR="00A3342C" w:rsidRPr="00CB307B">
        <w:rPr>
          <w:rFonts w:ascii="Times New Roman" w:hAnsi="Times New Roman" w:cs="Times New Roman"/>
        </w:rPr>
        <w:t xml:space="preserve">LGD </w:t>
      </w:r>
      <w:r w:rsidR="00AC2B36" w:rsidRPr="00CB307B">
        <w:rPr>
          <w:rFonts w:ascii="Times New Roman" w:hAnsi="Times New Roman" w:cs="Times New Roman"/>
        </w:rPr>
        <w:t>„</w:t>
      </w:r>
      <w:r w:rsidR="002D134F">
        <w:rPr>
          <w:rFonts w:ascii="Times New Roman" w:hAnsi="Times New Roman" w:cs="Times New Roman"/>
        </w:rPr>
        <w:t>Nad Czarną i Pilicą</w:t>
      </w:r>
      <w:r w:rsidR="00AC2B36" w:rsidRPr="00CB307B">
        <w:rPr>
          <w:rFonts w:ascii="Times New Roman" w:hAnsi="Times New Roman" w:cs="Times New Roman"/>
        </w:rPr>
        <w:t>”</w:t>
      </w:r>
      <w:r w:rsidR="00655179" w:rsidRPr="00CB307B">
        <w:rPr>
          <w:rFonts w:ascii="Times New Roman" w:hAnsi="Times New Roman" w:cs="Times New Roman"/>
        </w:rPr>
        <w:t xml:space="preserve">, </w:t>
      </w:r>
      <w:r w:rsidR="002D134F">
        <w:rPr>
          <w:rFonts w:ascii="Times New Roman" w:hAnsi="Times New Roman" w:cs="Times New Roman"/>
        </w:rPr>
        <w:t xml:space="preserve">   26-070 Łopuszno, ul. Konecka</w:t>
      </w:r>
      <w:r w:rsidR="00AC2B36" w:rsidRPr="00CB307B">
        <w:rPr>
          <w:rFonts w:ascii="Times New Roman" w:hAnsi="Times New Roman" w:cs="Times New Roman"/>
        </w:rPr>
        <w:t xml:space="preserve"> 12</w:t>
      </w:r>
      <w:r w:rsidR="006E5547" w:rsidRPr="00CB307B">
        <w:rPr>
          <w:rFonts w:ascii="Times New Roman" w:hAnsi="Times New Roman" w:cs="Times New Roman"/>
        </w:rPr>
        <w:t xml:space="preserve"> lub </w:t>
      </w:r>
      <w:r w:rsidR="009B410C" w:rsidRPr="00CB307B">
        <w:rPr>
          <w:rFonts w:ascii="Times New Roman" w:hAnsi="Times New Roman" w:cs="Times New Roman"/>
        </w:rPr>
        <w:t xml:space="preserve">podpisany </w:t>
      </w:r>
      <w:r w:rsidR="006E5547" w:rsidRPr="00CB307B">
        <w:rPr>
          <w:rFonts w:ascii="Times New Roman" w:hAnsi="Times New Roman" w:cs="Times New Roman"/>
        </w:rPr>
        <w:t>skan z</w:t>
      </w:r>
      <w:r w:rsidR="009B410C" w:rsidRPr="00CB307B">
        <w:rPr>
          <w:rFonts w:ascii="Times New Roman" w:hAnsi="Times New Roman" w:cs="Times New Roman"/>
        </w:rPr>
        <w:t xml:space="preserve">głoszenia </w:t>
      </w:r>
      <w:r w:rsidR="00AC2B36" w:rsidRPr="00CB307B">
        <w:rPr>
          <w:rFonts w:ascii="Times New Roman" w:hAnsi="Times New Roman" w:cs="Times New Roman"/>
        </w:rPr>
        <w:t xml:space="preserve">wysłać </w:t>
      </w:r>
      <w:r w:rsidR="006E5547" w:rsidRPr="00CB307B">
        <w:rPr>
          <w:rFonts w:ascii="Times New Roman" w:hAnsi="Times New Roman" w:cs="Times New Roman"/>
        </w:rPr>
        <w:t>na e</w:t>
      </w:r>
      <w:r w:rsidR="002D134F">
        <w:rPr>
          <w:rFonts w:ascii="Times New Roman" w:hAnsi="Times New Roman" w:cs="Times New Roman"/>
        </w:rPr>
        <w:t>-</w:t>
      </w:r>
      <w:r w:rsidR="006E5547" w:rsidRPr="00CB307B">
        <w:rPr>
          <w:rFonts w:ascii="Times New Roman" w:hAnsi="Times New Roman" w:cs="Times New Roman"/>
        </w:rPr>
        <w:t>mail</w:t>
      </w:r>
      <w:r w:rsidR="002D134F">
        <w:rPr>
          <w:rFonts w:ascii="Times New Roman" w:hAnsi="Times New Roman" w:cs="Times New Roman"/>
        </w:rPr>
        <w:t>: biuro@nadczarnaipilica</w:t>
      </w:r>
      <w:r w:rsidR="009B410C" w:rsidRPr="00CB307B">
        <w:rPr>
          <w:rFonts w:ascii="Times New Roman" w:hAnsi="Times New Roman" w:cs="Times New Roman"/>
        </w:rPr>
        <w:t>.pl</w:t>
      </w:r>
    </w:p>
    <w:p w14:paraId="21885656" w14:textId="1128F8AD" w:rsidR="002826E5" w:rsidRPr="00CB307B" w:rsidRDefault="002826E5" w:rsidP="00856D5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07B">
        <w:rPr>
          <w:rFonts w:ascii="Times New Roman" w:hAnsi="Times New Roman" w:cs="Times New Roman"/>
        </w:rPr>
        <w:t xml:space="preserve">Zgłoszenia przyjmowane są do </w:t>
      </w:r>
      <w:r w:rsidR="00AC2B36" w:rsidRPr="00CB307B">
        <w:rPr>
          <w:rFonts w:ascii="Times New Roman" w:hAnsi="Times New Roman" w:cs="Times New Roman"/>
        </w:rPr>
        <w:t>2</w:t>
      </w:r>
      <w:r w:rsidR="00A031FD">
        <w:rPr>
          <w:rFonts w:ascii="Times New Roman" w:hAnsi="Times New Roman" w:cs="Times New Roman"/>
        </w:rPr>
        <w:t>3</w:t>
      </w:r>
      <w:r w:rsidR="001A72F0" w:rsidRPr="00CB307B">
        <w:rPr>
          <w:rFonts w:ascii="Times New Roman" w:hAnsi="Times New Roman" w:cs="Times New Roman"/>
        </w:rPr>
        <w:t>.</w:t>
      </w:r>
      <w:r w:rsidR="00AC2B36" w:rsidRPr="00CB307B">
        <w:rPr>
          <w:rFonts w:ascii="Times New Roman" w:hAnsi="Times New Roman" w:cs="Times New Roman"/>
        </w:rPr>
        <w:t>02</w:t>
      </w:r>
      <w:r w:rsidR="009B410C" w:rsidRPr="00CB307B">
        <w:rPr>
          <w:rFonts w:ascii="Times New Roman" w:hAnsi="Times New Roman" w:cs="Times New Roman"/>
        </w:rPr>
        <w:t>.202</w:t>
      </w:r>
      <w:r w:rsidR="00AC2B36" w:rsidRPr="00CB307B">
        <w:rPr>
          <w:rFonts w:ascii="Times New Roman" w:hAnsi="Times New Roman" w:cs="Times New Roman"/>
        </w:rPr>
        <w:t>4</w:t>
      </w:r>
      <w:r w:rsidR="009B410C" w:rsidRPr="00CB307B">
        <w:rPr>
          <w:rFonts w:ascii="Times New Roman" w:hAnsi="Times New Roman" w:cs="Times New Roman"/>
        </w:rPr>
        <w:t xml:space="preserve"> r. </w:t>
      </w:r>
      <w:r w:rsidRPr="00CB307B">
        <w:rPr>
          <w:rFonts w:ascii="Times New Roman" w:hAnsi="Times New Roman" w:cs="Times New Roman"/>
        </w:rPr>
        <w:t xml:space="preserve"> </w:t>
      </w:r>
    </w:p>
    <w:p w14:paraId="0664F6F7" w14:textId="38D756A9" w:rsidR="002826E5" w:rsidRPr="00CB307B" w:rsidRDefault="002826E5" w:rsidP="00856D5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07B">
        <w:rPr>
          <w:rFonts w:ascii="Times New Roman" w:hAnsi="Times New Roman" w:cs="Times New Roman"/>
        </w:rPr>
        <w:t>Zgłoszenia złożone po terminie wskazanym w pkt. 4 § 4 nie będą podlegały ocenie.</w:t>
      </w:r>
    </w:p>
    <w:p w14:paraId="709DD71F" w14:textId="77777777" w:rsidR="00AA3BDB" w:rsidRPr="00CB307B" w:rsidRDefault="00AA3BDB" w:rsidP="00AA3BD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07B">
        <w:rPr>
          <w:rFonts w:ascii="Times New Roman" w:hAnsi="Times New Roman" w:cs="Times New Roman"/>
        </w:rPr>
        <w:t>Wysłanie wypełnionego formularza zgłoszeniowego oznacza akceptację wszystkich postanowień</w:t>
      </w:r>
    </w:p>
    <w:p w14:paraId="36FEA320" w14:textId="7252C3AF" w:rsidR="00AA3BDB" w:rsidRPr="00CB307B" w:rsidRDefault="00AA3BDB" w:rsidP="00AA3BDB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CB307B">
        <w:rPr>
          <w:rFonts w:ascii="Times New Roman" w:hAnsi="Times New Roman" w:cs="Times New Roman"/>
        </w:rPr>
        <w:t>Regulaminu rekrutacyjnego.</w:t>
      </w:r>
    </w:p>
    <w:p w14:paraId="4DE979D1" w14:textId="3771D224" w:rsidR="00AA3BDB" w:rsidRPr="00CB307B" w:rsidRDefault="00AA3BDB" w:rsidP="00AA3BD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07B">
        <w:rPr>
          <w:rFonts w:ascii="Times New Roman" w:hAnsi="Times New Roman" w:cs="Times New Roman"/>
        </w:rPr>
        <w:t>Wysłanie wypełnionego formularza zgłoszeniowego nie oznacza uczestnictwa.</w:t>
      </w:r>
    </w:p>
    <w:p w14:paraId="4248AB80" w14:textId="5D26FA9A" w:rsidR="00AA3BDB" w:rsidRPr="00CB307B" w:rsidRDefault="00AA3BDB" w:rsidP="00AA3BD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07B">
        <w:rPr>
          <w:rFonts w:ascii="Times New Roman" w:hAnsi="Times New Roman" w:cs="Times New Roman"/>
        </w:rPr>
        <w:t>Zgłoszenia, które nie zawierają wszystkich wymaganych informacji, nie będą brane pod uwagę.</w:t>
      </w:r>
    </w:p>
    <w:p w14:paraId="6BE80D20" w14:textId="065AF2B0" w:rsidR="009824D0" w:rsidRPr="00CB307B" w:rsidRDefault="009824D0" w:rsidP="009824D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07B">
        <w:rPr>
          <w:rFonts w:ascii="Times New Roman" w:hAnsi="Times New Roman" w:cs="Times New Roman"/>
        </w:rPr>
        <w:t>Po zakończeniu terminu przesyłania zgłoszeń Organizator sporządza listę podstawową i rezerwową</w:t>
      </w:r>
    </w:p>
    <w:p w14:paraId="6267C6F6" w14:textId="404C80C8" w:rsidR="00AA3BDB" w:rsidRPr="00CB307B" w:rsidRDefault="009824D0" w:rsidP="002B08D5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CB307B">
        <w:rPr>
          <w:rFonts w:ascii="Times New Roman" w:hAnsi="Times New Roman" w:cs="Times New Roman"/>
        </w:rPr>
        <w:t>uczestników wyjazdu.</w:t>
      </w:r>
    </w:p>
    <w:p w14:paraId="7506715F" w14:textId="7252C3AF" w:rsidR="002826E5" w:rsidRPr="00CB307B" w:rsidRDefault="002826E5" w:rsidP="00856D5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07B">
        <w:rPr>
          <w:rFonts w:ascii="Times New Roman" w:hAnsi="Times New Roman" w:cs="Times New Roman"/>
        </w:rPr>
        <w:t xml:space="preserve">Spośród wszystkich nadesłanych zgłoszeń, Organizator wskaże </w:t>
      </w:r>
      <w:r w:rsidR="00AC2B36" w:rsidRPr="00CB307B">
        <w:rPr>
          <w:rFonts w:ascii="Times New Roman" w:hAnsi="Times New Roman" w:cs="Times New Roman"/>
        </w:rPr>
        <w:t>30</w:t>
      </w:r>
      <w:r w:rsidRPr="00CB307B">
        <w:rPr>
          <w:rFonts w:ascii="Times New Roman" w:hAnsi="Times New Roman" w:cs="Times New Roman"/>
        </w:rPr>
        <w:t xml:space="preserve"> uczestników </w:t>
      </w:r>
      <w:r w:rsidR="001A72F0" w:rsidRPr="00CB307B">
        <w:rPr>
          <w:rFonts w:ascii="Times New Roman" w:hAnsi="Times New Roman" w:cs="Times New Roman"/>
        </w:rPr>
        <w:t>wyjazdu studyjnego</w:t>
      </w:r>
      <w:r w:rsidRPr="00CB307B">
        <w:rPr>
          <w:rFonts w:ascii="Times New Roman" w:hAnsi="Times New Roman" w:cs="Times New Roman"/>
        </w:rPr>
        <w:t>.</w:t>
      </w:r>
    </w:p>
    <w:p w14:paraId="13384FDC" w14:textId="510CEA3B" w:rsidR="002826E5" w:rsidRDefault="00AC2B36" w:rsidP="00AC2B36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07B">
        <w:rPr>
          <w:rFonts w:ascii="Times New Roman" w:hAnsi="Times New Roman" w:cs="Times New Roman"/>
        </w:rPr>
        <w:t xml:space="preserve">O </w:t>
      </w:r>
      <w:r w:rsidR="00AA3BDB" w:rsidRPr="00CB307B">
        <w:rPr>
          <w:rFonts w:ascii="Times New Roman" w:hAnsi="Times New Roman" w:cs="Times New Roman"/>
        </w:rPr>
        <w:t xml:space="preserve">zakwalifikowaniu do </w:t>
      </w:r>
      <w:r w:rsidRPr="00CB307B">
        <w:rPr>
          <w:rFonts w:ascii="Times New Roman" w:hAnsi="Times New Roman" w:cs="Times New Roman"/>
        </w:rPr>
        <w:t>uczestnictw</w:t>
      </w:r>
      <w:r w:rsidR="00AA3BDB" w:rsidRPr="00CB307B">
        <w:rPr>
          <w:rFonts w:ascii="Times New Roman" w:hAnsi="Times New Roman" w:cs="Times New Roman"/>
        </w:rPr>
        <w:t>a</w:t>
      </w:r>
      <w:r w:rsidRPr="00CB307B">
        <w:rPr>
          <w:rFonts w:ascii="Times New Roman" w:hAnsi="Times New Roman" w:cs="Times New Roman"/>
        </w:rPr>
        <w:t xml:space="preserve"> w wyjeździe zdecyduje zasadność w oparciu o użyteczność wiedzy pozyskanej w wyjeździe</w:t>
      </w:r>
      <w:r w:rsidR="002826E5" w:rsidRPr="00CB307B">
        <w:rPr>
          <w:rFonts w:ascii="Times New Roman" w:hAnsi="Times New Roman" w:cs="Times New Roman"/>
        </w:rPr>
        <w:t>.</w:t>
      </w:r>
    </w:p>
    <w:p w14:paraId="0A936246" w14:textId="2E019F03" w:rsidR="005155D7" w:rsidRPr="00CB307B" w:rsidRDefault="005155D7" w:rsidP="00AC2B36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07B">
        <w:rPr>
          <w:rFonts w:ascii="Times New Roman" w:hAnsi="Times New Roman" w:cs="Times New Roman"/>
        </w:rPr>
        <w:t>O zakwalifikowaniu do uczestnictwa w wyjeździe</w:t>
      </w:r>
      <w:r>
        <w:rPr>
          <w:rFonts w:ascii="Times New Roman" w:hAnsi="Times New Roman" w:cs="Times New Roman"/>
        </w:rPr>
        <w:t xml:space="preserve"> uczestnik zostanie poinformowany drogą e-mailową.</w:t>
      </w:r>
    </w:p>
    <w:p w14:paraId="249772AA" w14:textId="7D5B57E0" w:rsidR="00AA3BDB" w:rsidRPr="00CB307B" w:rsidRDefault="002B08D5" w:rsidP="00E2564F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07B">
        <w:rPr>
          <w:rFonts w:ascii="Times New Roman" w:hAnsi="Times New Roman" w:cs="Times New Roman"/>
        </w:rPr>
        <w:t>Osoby zakwalifikowane do wyjazdu zobowiązane będą do</w:t>
      </w:r>
      <w:r w:rsidR="005155D7">
        <w:rPr>
          <w:rFonts w:ascii="Times New Roman" w:hAnsi="Times New Roman" w:cs="Times New Roman"/>
        </w:rPr>
        <w:t xml:space="preserve"> wypełnienia formularza danych niezbędnych do odbycia podróży samolotem oraz do </w:t>
      </w:r>
      <w:r w:rsidRPr="00CB307B">
        <w:rPr>
          <w:rFonts w:ascii="Times New Roman" w:hAnsi="Times New Roman" w:cs="Times New Roman"/>
        </w:rPr>
        <w:t>wpłaty zabezpieczenia w kwocie 2 000,00</w:t>
      </w:r>
      <w:r w:rsidR="002D134F">
        <w:rPr>
          <w:rFonts w:ascii="Times New Roman" w:hAnsi="Times New Roman" w:cs="Times New Roman"/>
        </w:rPr>
        <w:t xml:space="preserve"> zł, które</w:t>
      </w:r>
      <w:r w:rsidR="008D5447">
        <w:rPr>
          <w:rFonts w:ascii="Times New Roman" w:hAnsi="Times New Roman" w:cs="Times New Roman"/>
        </w:rPr>
        <w:t xml:space="preserve"> będzie zwracane</w:t>
      </w:r>
      <w:r w:rsidRPr="00CB307B">
        <w:rPr>
          <w:rFonts w:ascii="Times New Roman" w:hAnsi="Times New Roman" w:cs="Times New Roman"/>
        </w:rPr>
        <w:t xml:space="preserve"> po zakończeniu wyjazdu. Wypełnienie formularza zgłoszeniowego równoznaczne jest z potwierdzeniem gotowości udziału w wyjeździe studyjnym. W przypadku </w:t>
      </w:r>
      <w:r w:rsidR="002D134F">
        <w:rPr>
          <w:rFonts w:ascii="Times New Roman" w:hAnsi="Times New Roman" w:cs="Times New Roman"/>
        </w:rPr>
        <w:t>rezygnacji z</w:t>
      </w:r>
      <w:r w:rsidRPr="00CB307B">
        <w:rPr>
          <w:rFonts w:ascii="Times New Roman" w:hAnsi="Times New Roman" w:cs="Times New Roman"/>
        </w:rPr>
        <w:t xml:space="preserve"> uczestnictwa</w:t>
      </w:r>
      <w:r w:rsidR="002D134F">
        <w:rPr>
          <w:rFonts w:ascii="Times New Roman" w:hAnsi="Times New Roman" w:cs="Times New Roman"/>
        </w:rPr>
        <w:t>,</w:t>
      </w:r>
      <w:r w:rsidRPr="00CB307B">
        <w:rPr>
          <w:rFonts w:ascii="Times New Roman" w:hAnsi="Times New Roman" w:cs="Times New Roman"/>
        </w:rPr>
        <w:t xml:space="preserve"> </w:t>
      </w:r>
      <w:r w:rsidR="002D134F">
        <w:rPr>
          <w:rFonts w:ascii="Times New Roman" w:hAnsi="Times New Roman" w:cs="Times New Roman"/>
        </w:rPr>
        <w:t>osoba</w:t>
      </w:r>
      <w:r w:rsidR="005155D7">
        <w:rPr>
          <w:rFonts w:ascii="Times New Roman" w:hAnsi="Times New Roman" w:cs="Times New Roman"/>
        </w:rPr>
        <w:t xml:space="preserve"> rezygnująca zobowiązana będzie do </w:t>
      </w:r>
      <w:r w:rsidRPr="00CB307B">
        <w:rPr>
          <w:rFonts w:ascii="Times New Roman" w:hAnsi="Times New Roman" w:cs="Times New Roman"/>
        </w:rPr>
        <w:t>wskazani</w:t>
      </w:r>
      <w:r w:rsidR="005155D7">
        <w:rPr>
          <w:rFonts w:ascii="Times New Roman" w:hAnsi="Times New Roman" w:cs="Times New Roman"/>
        </w:rPr>
        <w:t>a</w:t>
      </w:r>
      <w:r w:rsidRPr="00CB307B">
        <w:rPr>
          <w:rFonts w:ascii="Times New Roman" w:hAnsi="Times New Roman" w:cs="Times New Roman"/>
        </w:rPr>
        <w:t xml:space="preserve"> innej osoby, która weźmie udział w wyjeździe studyjnym,  przeciwnym razie osoba rezygnująca zobowiązana będzie do pokrycia całych kosztów </w:t>
      </w:r>
      <w:r w:rsidR="00E2564F" w:rsidRPr="00CB307B">
        <w:rPr>
          <w:rFonts w:ascii="Times New Roman" w:hAnsi="Times New Roman" w:cs="Times New Roman"/>
        </w:rPr>
        <w:t>wyjazdu studyjnego</w:t>
      </w:r>
      <w:r w:rsidRPr="00CB307B">
        <w:rPr>
          <w:rFonts w:ascii="Times New Roman" w:hAnsi="Times New Roman" w:cs="Times New Roman"/>
        </w:rPr>
        <w:t xml:space="preserve"> przypadającego na jednego uczestnika. W przypadku zmiany uczestnika, z zabezpieczenia wpłaconego przez uczestnika rezygnującego zostanie dokonane potrącenie kosztów zmiany danych biletu lotniczego. Zmiana uczestnika wyjazdu możliwa jest tylko do 31.03.2024r.</w:t>
      </w:r>
      <w:r w:rsidR="00E2564F" w:rsidRPr="00CB307B">
        <w:rPr>
          <w:rFonts w:ascii="Times New Roman" w:hAnsi="Times New Roman" w:cs="Times New Roman"/>
        </w:rPr>
        <w:t>, po tym czasie osoba rezygnująca będzie zobowiązana do pokrycia całych kosztów wyjazdu studyjnego  przypadającego na jednego uczestnika.</w:t>
      </w:r>
    </w:p>
    <w:p w14:paraId="0F244FD4" w14:textId="77777777" w:rsidR="00AA3BDB" w:rsidRPr="00CB307B" w:rsidRDefault="00AA3BDB" w:rsidP="00D0743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0ADD3C5B" w14:textId="77777777" w:rsidR="002826E5" w:rsidRPr="00CB307B" w:rsidRDefault="002826E5" w:rsidP="002826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AE5079" w14:textId="77777777" w:rsidR="002826E5" w:rsidRPr="00CB307B" w:rsidRDefault="002826E5" w:rsidP="00856D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7E5786" w14:textId="062BF5DF" w:rsidR="002826E5" w:rsidRPr="00CB307B" w:rsidRDefault="002826E5" w:rsidP="002826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307B">
        <w:rPr>
          <w:rFonts w:ascii="Times New Roman" w:hAnsi="Times New Roman" w:cs="Times New Roman"/>
          <w:b/>
          <w:bCs/>
        </w:rPr>
        <w:t>§ 6 Postanowienia końcowe</w:t>
      </w:r>
    </w:p>
    <w:p w14:paraId="5FB71BE4" w14:textId="77777777" w:rsidR="002B08D5" w:rsidRPr="00CB307B" w:rsidRDefault="002B08D5" w:rsidP="002826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4FA5DD4" w14:textId="5F3395FF" w:rsidR="009824D0" w:rsidRPr="00CB307B" w:rsidRDefault="009824D0" w:rsidP="004C55C5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07B">
        <w:rPr>
          <w:rFonts w:ascii="Times New Roman" w:hAnsi="Times New Roman" w:cs="Times New Roman"/>
        </w:rPr>
        <w:t xml:space="preserve">Organizator zastrzega sobie prawo weryfikacji czy osoby zgłaszające się spełniają warunki określone </w:t>
      </w:r>
      <w:r w:rsidR="008306EF">
        <w:rPr>
          <w:rFonts w:ascii="Times New Roman" w:hAnsi="Times New Roman" w:cs="Times New Roman"/>
        </w:rPr>
        <w:t xml:space="preserve">                    </w:t>
      </w:r>
      <w:r w:rsidRPr="00CB307B">
        <w:rPr>
          <w:rFonts w:ascii="Times New Roman" w:hAnsi="Times New Roman" w:cs="Times New Roman"/>
        </w:rPr>
        <w:t>w</w:t>
      </w:r>
      <w:r w:rsidR="002B08D5" w:rsidRPr="00CB307B">
        <w:rPr>
          <w:rFonts w:ascii="Times New Roman" w:hAnsi="Times New Roman" w:cs="Times New Roman"/>
        </w:rPr>
        <w:t xml:space="preserve"> </w:t>
      </w:r>
      <w:r w:rsidRPr="00CB307B">
        <w:rPr>
          <w:rFonts w:ascii="Times New Roman" w:hAnsi="Times New Roman" w:cs="Times New Roman"/>
        </w:rPr>
        <w:t>niniejszym regulaminie. W tym celu Organizator może żądać od uczestnika złożenia określonych oświadczeń,</w:t>
      </w:r>
      <w:r w:rsidR="002B08D5" w:rsidRPr="00CB307B">
        <w:rPr>
          <w:rFonts w:ascii="Times New Roman" w:hAnsi="Times New Roman" w:cs="Times New Roman"/>
        </w:rPr>
        <w:t xml:space="preserve"> </w:t>
      </w:r>
      <w:r w:rsidRPr="00CB307B">
        <w:rPr>
          <w:rFonts w:ascii="Times New Roman" w:hAnsi="Times New Roman" w:cs="Times New Roman"/>
        </w:rPr>
        <w:t>podania określonych danych bądź przedłożenia określonych doku</w:t>
      </w:r>
      <w:r w:rsidR="002B08D5" w:rsidRPr="00CB307B">
        <w:rPr>
          <w:rFonts w:ascii="Times New Roman" w:hAnsi="Times New Roman" w:cs="Times New Roman"/>
        </w:rPr>
        <w:t>mentów</w:t>
      </w:r>
      <w:r w:rsidRPr="00CB307B">
        <w:rPr>
          <w:rFonts w:ascii="Times New Roman" w:hAnsi="Times New Roman" w:cs="Times New Roman"/>
        </w:rPr>
        <w:t xml:space="preserve">. Niestosowanie się </w:t>
      </w:r>
      <w:r w:rsidR="008306EF">
        <w:rPr>
          <w:rFonts w:ascii="Times New Roman" w:hAnsi="Times New Roman" w:cs="Times New Roman"/>
        </w:rPr>
        <w:t xml:space="preserve">         </w:t>
      </w:r>
      <w:r w:rsidRPr="00CB307B">
        <w:rPr>
          <w:rFonts w:ascii="Times New Roman" w:hAnsi="Times New Roman" w:cs="Times New Roman"/>
        </w:rPr>
        <w:t>do niniejszego</w:t>
      </w:r>
      <w:r w:rsidR="002B08D5" w:rsidRPr="00CB307B">
        <w:rPr>
          <w:rFonts w:ascii="Times New Roman" w:hAnsi="Times New Roman" w:cs="Times New Roman"/>
        </w:rPr>
        <w:t xml:space="preserve"> </w:t>
      </w:r>
      <w:r w:rsidRPr="00CB307B">
        <w:rPr>
          <w:rFonts w:ascii="Times New Roman" w:hAnsi="Times New Roman" w:cs="Times New Roman"/>
        </w:rPr>
        <w:t>regulaminu lub do odpowiednich przepisów prawa, jak również odmowa spełnienia powyższych żądań,</w:t>
      </w:r>
      <w:r w:rsidR="002B08D5" w:rsidRPr="00CB307B">
        <w:rPr>
          <w:rFonts w:ascii="Times New Roman" w:hAnsi="Times New Roman" w:cs="Times New Roman"/>
        </w:rPr>
        <w:t xml:space="preserve"> </w:t>
      </w:r>
      <w:r w:rsidRPr="00CB307B">
        <w:rPr>
          <w:rFonts w:ascii="Times New Roman" w:hAnsi="Times New Roman" w:cs="Times New Roman"/>
        </w:rPr>
        <w:t xml:space="preserve">powoduje natychmiastowe wykluczenie danej osoby z procesu rekrutacji i uprawnia Organizatora </w:t>
      </w:r>
      <w:r w:rsidR="008306EF">
        <w:rPr>
          <w:rFonts w:ascii="Times New Roman" w:hAnsi="Times New Roman" w:cs="Times New Roman"/>
        </w:rPr>
        <w:t xml:space="preserve">           </w:t>
      </w:r>
      <w:r w:rsidRPr="00CB307B">
        <w:rPr>
          <w:rFonts w:ascii="Times New Roman" w:hAnsi="Times New Roman" w:cs="Times New Roman"/>
        </w:rPr>
        <w:t>do odmowy</w:t>
      </w:r>
      <w:r w:rsidR="002B08D5" w:rsidRPr="00CB307B">
        <w:rPr>
          <w:rFonts w:ascii="Times New Roman" w:hAnsi="Times New Roman" w:cs="Times New Roman"/>
        </w:rPr>
        <w:t xml:space="preserve"> </w:t>
      </w:r>
      <w:r w:rsidRPr="00CB307B">
        <w:rPr>
          <w:rFonts w:ascii="Times New Roman" w:hAnsi="Times New Roman" w:cs="Times New Roman"/>
        </w:rPr>
        <w:t>zakwalifikowania do wyjazdu oraz powoduje natychmiastowe wygaśnięcie ewentualnego prawa do</w:t>
      </w:r>
      <w:r w:rsidR="004C55C5" w:rsidRPr="00CB307B">
        <w:rPr>
          <w:rFonts w:ascii="Times New Roman" w:hAnsi="Times New Roman" w:cs="Times New Roman"/>
        </w:rPr>
        <w:t xml:space="preserve"> </w:t>
      </w:r>
      <w:r w:rsidRPr="00CB307B">
        <w:rPr>
          <w:rFonts w:ascii="Times New Roman" w:hAnsi="Times New Roman" w:cs="Times New Roman"/>
        </w:rPr>
        <w:t>uczestnictwa w wyjeździe bądź do jakichkolwiek innych roszczeń w stosunku do Organizatora.</w:t>
      </w:r>
    </w:p>
    <w:p w14:paraId="02CBC9D3" w14:textId="41748B1F" w:rsidR="009824D0" w:rsidRPr="00CB307B" w:rsidRDefault="009824D0" w:rsidP="004C55C5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07B">
        <w:rPr>
          <w:rFonts w:ascii="Times New Roman" w:hAnsi="Times New Roman" w:cs="Times New Roman"/>
        </w:rPr>
        <w:t>Poprzez wysłanie wypełnionego formularza zgłoszeniowego uczestnicy wyrażają zgodę i upoważniają</w:t>
      </w:r>
      <w:r w:rsidR="002B08D5" w:rsidRPr="00CB307B">
        <w:rPr>
          <w:rFonts w:ascii="Times New Roman" w:hAnsi="Times New Roman" w:cs="Times New Roman"/>
        </w:rPr>
        <w:t xml:space="preserve"> </w:t>
      </w:r>
      <w:r w:rsidRPr="00CB307B">
        <w:rPr>
          <w:rFonts w:ascii="Times New Roman" w:hAnsi="Times New Roman" w:cs="Times New Roman"/>
        </w:rPr>
        <w:t>Organizatora do przetwarzania ich danych osobowych, w zbiorze danych osobowych dla celów organizacji</w:t>
      </w:r>
      <w:r w:rsidR="002B08D5" w:rsidRPr="00CB307B">
        <w:rPr>
          <w:rFonts w:ascii="Times New Roman" w:hAnsi="Times New Roman" w:cs="Times New Roman"/>
        </w:rPr>
        <w:t xml:space="preserve"> </w:t>
      </w:r>
      <w:r w:rsidRPr="00CB307B">
        <w:rPr>
          <w:rFonts w:ascii="Times New Roman" w:hAnsi="Times New Roman" w:cs="Times New Roman"/>
        </w:rPr>
        <w:t>wyjazdu oraz w celach sprawozdawczych wynikających z umów podpisanych przez Organizatora z Instytucją</w:t>
      </w:r>
      <w:r w:rsidR="002B08D5" w:rsidRPr="00CB307B">
        <w:rPr>
          <w:rFonts w:ascii="Times New Roman" w:hAnsi="Times New Roman" w:cs="Times New Roman"/>
        </w:rPr>
        <w:t xml:space="preserve"> </w:t>
      </w:r>
      <w:r w:rsidRPr="00CB307B">
        <w:rPr>
          <w:rFonts w:ascii="Times New Roman" w:hAnsi="Times New Roman" w:cs="Times New Roman"/>
        </w:rPr>
        <w:t xml:space="preserve">Wdrażającą. Administratorem danych osobowych jest LGD </w:t>
      </w:r>
      <w:r w:rsidR="008306EF">
        <w:rPr>
          <w:rFonts w:ascii="Times New Roman" w:hAnsi="Times New Roman" w:cs="Times New Roman"/>
        </w:rPr>
        <w:t>„Nad Czarną i Pilicą”, ul. Żeromskiego 28, 26-230 Radoszyce</w:t>
      </w:r>
      <w:r w:rsidRPr="00CB307B">
        <w:rPr>
          <w:rFonts w:ascii="Times New Roman" w:hAnsi="Times New Roman" w:cs="Times New Roman"/>
        </w:rPr>
        <w:t>. Podanie danych osobowych jest dobrowolne, ale wymagane dla uczestnictwa w</w:t>
      </w:r>
      <w:r w:rsidR="002B08D5" w:rsidRPr="00CB307B">
        <w:rPr>
          <w:rFonts w:ascii="Times New Roman" w:hAnsi="Times New Roman" w:cs="Times New Roman"/>
        </w:rPr>
        <w:t xml:space="preserve"> </w:t>
      </w:r>
      <w:r w:rsidRPr="00CB307B">
        <w:rPr>
          <w:rFonts w:ascii="Times New Roman" w:hAnsi="Times New Roman" w:cs="Times New Roman"/>
        </w:rPr>
        <w:t>wyjeździe. Uczestnicy wyjazdu mają prawo wglądu do swoich danych osobowych oraz ich poprawiania lub</w:t>
      </w:r>
      <w:r w:rsidR="004C55C5" w:rsidRPr="00CB307B">
        <w:rPr>
          <w:rFonts w:ascii="Times New Roman" w:hAnsi="Times New Roman" w:cs="Times New Roman"/>
        </w:rPr>
        <w:t xml:space="preserve"> </w:t>
      </w:r>
      <w:r w:rsidRPr="00CB307B">
        <w:rPr>
          <w:rFonts w:ascii="Times New Roman" w:hAnsi="Times New Roman" w:cs="Times New Roman"/>
        </w:rPr>
        <w:t xml:space="preserve">usunięcia, </w:t>
      </w:r>
      <w:r w:rsidRPr="00CB307B">
        <w:rPr>
          <w:rFonts w:ascii="Times New Roman" w:hAnsi="Times New Roman" w:cs="Times New Roman"/>
        </w:rPr>
        <w:lastRenderedPageBreak/>
        <w:t>prawo to może być wykonywane poprzez przesłanie odpowiedniego wniosku w formie pisemnej na</w:t>
      </w:r>
      <w:r w:rsidR="002B08D5" w:rsidRPr="00CB307B">
        <w:rPr>
          <w:rFonts w:ascii="Times New Roman" w:hAnsi="Times New Roman" w:cs="Times New Roman"/>
        </w:rPr>
        <w:t xml:space="preserve"> </w:t>
      </w:r>
      <w:r w:rsidRPr="00CB307B">
        <w:rPr>
          <w:rFonts w:ascii="Times New Roman" w:hAnsi="Times New Roman" w:cs="Times New Roman"/>
        </w:rPr>
        <w:t>adres Organizatora.</w:t>
      </w:r>
    </w:p>
    <w:p w14:paraId="2CD9C65A" w14:textId="4FA160CD" w:rsidR="009824D0" w:rsidRPr="00CB307B" w:rsidRDefault="009824D0" w:rsidP="004C55C5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07B">
        <w:rPr>
          <w:rFonts w:ascii="Times New Roman" w:hAnsi="Times New Roman" w:cs="Times New Roman"/>
        </w:rPr>
        <w:t>Zgłaszając swój udział w wyjeździe uczestnik podporządkowuje się postanowieniom niniejszego</w:t>
      </w:r>
      <w:r w:rsidR="002B08D5" w:rsidRPr="00CB307B">
        <w:rPr>
          <w:rFonts w:ascii="Times New Roman" w:hAnsi="Times New Roman" w:cs="Times New Roman"/>
        </w:rPr>
        <w:t xml:space="preserve"> </w:t>
      </w:r>
      <w:r w:rsidRPr="00CB307B">
        <w:rPr>
          <w:rFonts w:ascii="Times New Roman" w:hAnsi="Times New Roman" w:cs="Times New Roman"/>
        </w:rPr>
        <w:t xml:space="preserve">regulaminu i </w:t>
      </w:r>
      <w:r w:rsidR="002B08D5" w:rsidRPr="00CB307B">
        <w:rPr>
          <w:rFonts w:ascii="Times New Roman" w:hAnsi="Times New Roman" w:cs="Times New Roman"/>
        </w:rPr>
        <w:t>akceptuje</w:t>
      </w:r>
      <w:r w:rsidRPr="00CB307B">
        <w:rPr>
          <w:rFonts w:ascii="Times New Roman" w:hAnsi="Times New Roman" w:cs="Times New Roman"/>
        </w:rPr>
        <w:t xml:space="preserve"> jego treść.</w:t>
      </w:r>
    </w:p>
    <w:p w14:paraId="112315AA" w14:textId="5BFDDFE9" w:rsidR="009824D0" w:rsidRPr="00CB307B" w:rsidRDefault="009824D0" w:rsidP="004C55C5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07B">
        <w:rPr>
          <w:rFonts w:ascii="Times New Roman" w:hAnsi="Times New Roman" w:cs="Times New Roman"/>
        </w:rPr>
        <w:t>Postanowienia niniejszego regulaminu są wyłączną podstawą prowadzenia procesu rekrutacji do</w:t>
      </w:r>
      <w:r w:rsidR="002B08D5" w:rsidRPr="00CB307B">
        <w:rPr>
          <w:rFonts w:ascii="Times New Roman" w:hAnsi="Times New Roman" w:cs="Times New Roman"/>
        </w:rPr>
        <w:t xml:space="preserve"> </w:t>
      </w:r>
      <w:r w:rsidRPr="00CB307B">
        <w:rPr>
          <w:rFonts w:ascii="Times New Roman" w:hAnsi="Times New Roman" w:cs="Times New Roman"/>
        </w:rPr>
        <w:t>wyjazdu, a ich wykładnia i interpretacja należy wyłącznie do Organizatora.</w:t>
      </w:r>
    </w:p>
    <w:p w14:paraId="2251BBF0" w14:textId="544F3E4F" w:rsidR="009824D0" w:rsidRPr="00CB307B" w:rsidRDefault="009824D0" w:rsidP="004C55C5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07B">
        <w:rPr>
          <w:rFonts w:ascii="Times New Roman" w:hAnsi="Times New Roman" w:cs="Times New Roman"/>
        </w:rPr>
        <w:t>Organizator nie ponosi odpowiedzialności za działania lub zaniechania operatorów usług</w:t>
      </w:r>
      <w:r w:rsidR="002B08D5" w:rsidRPr="00CB307B">
        <w:rPr>
          <w:rFonts w:ascii="Times New Roman" w:hAnsi="Times New Roman" w:cs="Times New Roman"/>
        </w:rPr>
        <w:t xml:space="preserve"> </w:t>
      </w:r>
      <w:r w:rsidRPr="00CB307B">
        <w:rPr>
          <w:rFonts w:ascii="Times New Roman" w:hAnsi="Times New Roman" w:cs="Times New Roman"/>
        </w:rPr>
        <w:t>telekomunikacyjnych, Internetowych a w szczególności niewykonanie lub nieprawidłowe wykonanie przez</w:t>
      </w:r>
      <w:r w:rsidR="002B08D5" w:rsidRPr="00CB307B">
        <w:rPr>
          <w:rFonts w:ascii="Times New Roman" w:hAnsi="Times New Roman" w:cs="Times New Roman"/>
        </w:rPr>
        <w:t xml:space="preserve"> </w:t>
      </w:r>
      <w:r w:rsidRPr="00CB307B">
        <w:rPr>
          <w:rFonts w:ascii="Times New Roman" w:hAnsi="Times New Roman" w:cs="Times New Roman"/>
        </w:rPr>
        <w:t>uczestników zobowiązań określonych w niniejszym regulaminie, spowodowane takim działaniem lub</w:t>
      </w:r>
      <w:r w:rsidR="002B08D5" w:rsidRPr="00CB307B">
        <w:rPr>
          <w:rFonts w:ascii="Times New Roman" w:hAnsi="Times New Roman" w:cs="Times New Roman"/>
        </w:rPr>
        <w:t xml:space="preserve"> </w:t>
      </w:r>
      <w:r w:rsidRPr="00CB307B">
        <w:rPr>
          <w:rFonts w:ascii="Times New Roman" w:hAnsi="Times New Roman" w:cs="Times New Roman"/>
        </w:rPr>
        <w:t>zaniechaniem.</w:t>
      </w:r>
    </w:p>
    <w:p w14:paraId="03480090" w14:textId="3C46EFDD" w:rsidR="009824D0" w:rsidRPr="00CB307B" w:rsidRDefault="009824D0" w:rsidP="004C55C5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07B">
        <w:rPr>
          <w:rFonts w:ascii="Times New Roman" w:hAnsi="Times New Roman" w:cs="Times New Roman"/>
        </w:rPr>
        <w:t>Niniejszy regulami</w:t>
      </w:r>
      <w:r w:rsidR="008306EF">
        <w:rPr>
          <w:rFonts w:ascii="Times New Roman" w:hAnsi="Times New Roman" w:cs="Times New Roman"/>
        </w:rPr>
        <w:t>n jest dostępny na witrynie www.nadczarnaipilica</w:t>
      </w:r>
      <w:bookmarkStart w:id="1" w:name="_GoBack"/>
      <w:bookmarkEnd w:id="1"/>
      <w:r w:rsidRPr="00CB307B">
        <w:rPr>
          <w:rFonts w:ascii="Times New Roman" w:hAnsi="Times New Roman" w:cs="Times New Roman"/>
        </w:rPr>
        <w:t>.pl oraz do wglądu w siedzibie</w:t>
      </w:r>
      <w:r w:rsidR="002B08D5" w:rsidRPr="00CB307B">
        <w:rPr>
          <w:rFonts w:ascii="Times New Roman" w:hAnsi="Times New Roman" w:cs="Times New Roman"/>
        </w:rPr>
        <w:t xml:space="preserve"> </w:t>
      </w:r>
      <w:r w:rsidRPr="00CB307B">
        <w:rPr>
          <w:rFonts w:ascii="Times New Roman" w:hAnsi="Times New Roman" w:cs="Times New Roman"/>
        </w:rPr>
        <w:t>Organizatora.</w:t>
      </w:r>
    </w:p>
    <w:p w14:paraId="4D478E5D" w14:textId="79F796F5" w:rsidR="004C55C5" w:rsidRPr="00CB307B" w:rsidRDefault="004C55C5" w:rsidP="004C55C5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07B">
        <w:rPr>
          <w:rFonts w:ascii="Times New Roman" w:hAnsi="Times New Roman" w:cs="Times New Roman"/>
        </w:rPr>
        <w:t>W przypadkach nieuwzględnionych w niniejszym Regulaminie, zastosowanie znajdują przepisy prawa polskiego.</w:t>
      </w:r>
    </w:p>
    <w:p w14:paraId="296C5988" w14:textId="3CB38023" w:rsidR="004C55C5" w:rsidRPr="009824D0" w:rsidRDefault="004C55C5" w:rsidP="009824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C55C5" w:rsidRPr="009824D0" w:rsidSect="00CF61C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E7CC0" w14:textId="77777777" w:rsidR="001A084D" w:rsidRDefault="001A084D" w:rsidP="009949B7">
      <w:pPr>
        <w:spacing w:after="0" w:line="240" w:lineRule="auto"/>
      </w:pPr>
      <w:r>
        <w:separator/>
      </w:r>
    </w:p>
  </w:endnote>
  <w:endnote w:type="continuationSeparator" w:id="0">
    <w:p w14:paraId="64A8F61C" w14:textId="77777777" w:rsidR="001A084D" w:rsidRDefault="001A084D" w:rsidP="0099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B1360" w14:textId="11B76B99" w:rsidR="009949B7" w:rsidRDefault="009949B7">
    <w:pPr>
      <w:pStyle w:val="Stopka"/>
    </w:pPr>
  </w:p>
  <w:p w14:paraId="78C308BD" w14:textId="77777777" w:rsidR="009949B7" w:rsidRDefault="009949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4FFF2" w14:textId="77777777" w:rsidR="001A084D" w:rsidRDefault="001A084D" w:rsidP="009949B7">
      <w:pPr>
        <w:spacing w:after="0" w:line="240" w:lineRule="auto"/>
      </w:pPr>
      <w:r>
        <w:separator/>
      </w:r>
    </w:p>
  </w:footnote>
  <w:footnote w:type="continuationSeparator" w:id="0">
    <w:p w14:paraId="447CAD61" w14:textId="77777777" w:rsidR="001A084D" w:rsidRDefault="001A084D" w:rsidP="00994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770E5" w14:textId="77777777" w:rsidR="000C75EB" w:rsidRPr="000262DD" w:rsidRDefault="000C75EB" w:rsidP="000C75EB">
    <w:pPr>
      <w:tabs>
        <w:tab w:val="center" w:pos="4536"/>
        <w:tab w:val="right" w:pos="10614"/>
      </w:tabs>
      <w:spacing w:after="22" w:line="256" w:lineRule="auto"/>
      <w:ind w:left="-284" w:right="159"/>
      <w:jc w:val="center"/>
      <w:rPr>
        <w:rFonts w:ascii="Times New Roman" w:eastAsia="Times New Roman" w:hAnsi="Times New Roman" w:cs="Times New Roman"/>
        <w:color w:val="000000"/>
        <w:sz w:val="20"/>
        <w:lang w:eastAsia="pl-PL"/>
      </w:rPr>
    </w:pPr>
    <w:r w:rsidRPr="000262DD">
      <w:rPr>
        <w:rFonts w:ascii="Times New Roman" w:eastAsia="Times New Roman" w:hAnsi="Times New Roman" w:cs="Times New Roman"/>
        <w:noProof/>
        <w:color w:val="000000"/>
        <w:sz w:val="20"/>
        <w:lang w:eastAsia="pl-PL"/>
      </w:rPr>
      <w:drawing>
        <wp:inline distT="0" distB="0" distL="0" distR="0" wp14:anchorId="0BC3D5A3" wp14:editId="72E77480">
          <wp:extent cx="746760" cy="499110"/>
          <wp:effectExtent l="0" t="0" r="0" b="0"/>
          <wp:docPr id="145" name="Obraz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62DD">
      <w:rPr>
        <w:rFonts w:ascii="Times New Roman" w:eastAsia="Times New Roman" w:hAnsi="Times New Roman" w:cs="Times New Roman"/>
        <w:color w:val="000000"/>
        <w:sz w:val="20"/>
        <w:lang w:eastAsia="pl-PL"/>
      </w:rPr>
      <w:t xml:space="preserve">   </w:t>
    </w:r>
    <w:r w:rsidRPr="000262DD">
      <w:rPr>
        <w:rFonts w:ascii="Times New Roman" w:eastAsia="Times New Roman" w:hAnsi="Times New Roman" w:cs="Times New Roman"/>
        <w:noProof/>
        <w:color w:val="000000"/>
        <w:sz w:val="20"/>
        <w:lang w:eastAsia="pl-PL"/>
      </w:rPr>
      <w:drawing>
        <wp:inline distT="0" distB="0" distL="0" distR="0" wp14:anchorId="346D4BBC" wp14:editId="5FFF413D">
          <wp:extent cx="537210" cy="495300"/>
          <wp:effectExtent l="0" t="0" r="0" b="0"/>
          <wp:docPr id="146" name="Obraz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62DD">
      <w:rPr>
        <w:rFonts w:ascii="Times New Roman" w:eastAsia="Times New Roman" w:hAnsi="Times New Roman" w:cs="Times New Roman"/>
        <w:color w:val="000000"/>
        <w:sz w:val="20"/>
        <w:lang w:eastAsia="pl-PL"/>
      </w:rPr>
      <w:t xml:space="preserve">   </w:t>
    </w:r>
    <w:r w:rsidRPr="000262DD">
      <w:rPr>
        <w:rFonts w:ascii="Times New Roman" w:eastAsia="Times New Roman" w:hAnsi="Times New Roman" w:cs="Times New Roman"/>
        <w:noProof/>
        <w:color w:val="000000"/>
        <w:sz w:val="20"/>
        <w:lang w:eastAsia="pl-PL"/>
      </w:rPr>
      <w:drawing>
        <wp:inline distT="0" distB="0" distL="0" distR="0" wp14:anchorId="5E76A81C" wp14:editId="091C2A0B">
          <wp:extent cx="560070" cy="499110"/>
          <wp:effectExtent l="0" t="0" r="0" b="0"/>
          <wp:docPr id="147" name="Obraz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62DD">
      <w:rPr>
        <w:rFonts w:ascii="Times New Roman" w:eastAsia="Times New Roman" w:hAnsi="Times New Roman" w:cs="Times New Roman"/>
        <w:color w:val="000000"/>
        <w:sz w:val="20"/>
        <w:lang w:eastAsia="pl-PL"/>
      </w:rPr>
      <w:t xml:space="preserve">    </w:t>
    </w:r>
    <w:r w:rsidRPr="000262DD">
      <w:rPr>
        <w:rFonts w:ascii="Times New Roman" w:eastAsia="Times New Roman" w:hAnsi="Times New Roman" w:cs="Times New Roman"/>
        <w:noProof/>
        <w:color w:val="000000"/>
        <w:sz w:val="20"/>
        <w:lang w:eastAsia="pl-PL"/>
      </w:rPr>
      <w:drawing>
        <wp:inline distT="0" distB="0" distL="0" distR="0" wp14:anchorId="1885A2BE" wp14:editId="59C11615">
          <wp:extent cx="480060" cy="480060"/>
          <wp:effectExtent l="0" t="0" r="0" b="0"/>
          <wp:docPr id="148" name="Obraz 148" descr="C:\Users\48664\Downloads\logolgd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48664\Downloads\logolgd_100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62DD">
      <w:rPr>
        <w:rFonts w:ascii="Times New Roman" w:eastAsia="Times New Roman" w:hAnsi="Times New Roman" w:cs="Times New Roman"/>
        <w:color w:val="000000"/>
        <w:sz w:val="20"/>
        <w:lang w:eastAsia="pl-PL"/>
      </w:rPr>
      <w:t xml:space="preserve">    </w:t>
    </w:r>
    <w:r w:rsidRPr="000262DD">
      <w:rPr>
        <w:rFonts w:ascii="Times New Roman" w:eastAsia="Times New Roman" w:hAnsi="Times New Roman" w:cs="Times New Roman"/>
        <w:noProof/>
        <w:color w:val="000000"/>
        <w:sz w:val="20"/>
        <w:lang w:eastAsia="pl-PL"/>
      </w:rPr>
      <w:drawing>
        <wp:inline distT="0" distB="0" distL="0" distR="0" wp14:anchorId="5F791345" wp14:editId="42E530A2">
          <wp:extent cx="647700" cy="480060"/>
          <wp:effectExtent l="0" t="0" r="0" b="0"/>
          <wp:docPr id="149" name="Obraz 149" descr="C:\Users\48664\Downloads\l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48664\Downloads\lgd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62DD">
      <w:rPr>
        <w:rFonts w:ascii="Times New Roman" w:eastAsia="Times New Roman" w:hAnsi="Times New Roman" w:cs="Times New Roman"/>
        <w:color w:val="000000"/>
        <w:sz w:val="20"/>
        <w:lang w:eastAsia="pl-PL"/>
      </w:rPr>
      <w:t xml:space="preserve">  </w:t>
    </w:r>
    <w:r w:rsidRPr="000262DD">
      <w:rPr>
        <w:rFonts w:ascii="Times New Roman" w:eastAsia="Times New Roman" w:hAnsi="Times New Roman" w:cs="Times New Roman"/>
        <w:noProof/>
        <w:color w:val="000000"/>
        <w:sz w:val="20"/>
        <w:lang w:eastAsia="pl-PL"/>
      </w:rPr>
      <w:drawing>
        <wp:inline distT="0" distB="0" distL="0" distR="0" wp14:anchorId="6D878646" wp14:editId="033719F4">
          <wp:extent cx="819150" cy="457200"/>
          <wp:effectExtent l="0" t="0" r="0" b="0"/>
          <wp:docPr id="150" name="Obraz 150" descr="Stowarzyszenie Północnokaszubska Lokalna Grupa Rybacka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Stowarzyszenie Północnokaszubska Lokalna Grupa Rybacka ...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62DD">
      <w:rPr>
        <w:rFonts w:ascii="Times New Roman" w:eastAsia="Times New Roman" w:hAnsi="Times New Roman" w:cs="Times New Roman"/>
        <w:color w:val="000000"/>
        <w:sz w:val="20"/>
        <w:lang w:eastAsia="pl-PL"/>
      </w:rPr>
      <w:t xml:space="preserve">   </w:t>
    </w:r>
    <w:r w:rsidRPr="000262DD">
      <w:rPr>
        <w:rFonts w:ascii="Times New Roman" w:eastAsia="Times New Roman" w:hAnsi="Times New Roman" w:cs="Times New Roman"/>
        <w:noProof/>
        <w:color w:val="000000"/>
        <w:sz w:val="20"/>
        <w:lang w:eastAsia="pl-PL"/>
      </w:rPr>
      <w:drawing>
        <wp:inline distT="0" distB="0" distL="0" distR="0" wp14:anchorId="73EB561E" wp14:editId="2653AABF">
          <wp:extent cx="811530" cy="438150"/>
          <wp:effectExtent l="0" t="0" r="7620" b="0"/>
          <wp:docPr id="151" name="Obraz 151" descr="J:\Projekt współpracy Sardynia\logo G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J:\Projekt współpracy Sardynia\logo Gal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62DD">
      <w:rPr>
        <w:rFonts w:ascii="Times New Roman" w:eastAsia="Times New Roman" w:hAnsi="Times New Roman" w:cs="Times New Roman"/>
        <w:color w:val="000000"/>
        <w:sz w:val="20"/>
        <w:lang w:eastAsia="pl-PL"/>
      </w:rPr>
      <w:t xml:space="preserve">  </w:t>
    </w:r>
    <w:r w:rsidRPr="000262DD">
      <w:rPr>
        <w:rFonts w:ascii="Times New Roman" w:eastAsia="Times New Roman" w:hAnsi="Times New Roman" w:cs="Times New Roman"/>
        <w:noProof/>
        <w:color w:val="000000"/>
        <w:sz w:val="20"/>
        <w:lang w:eastAsia="pl-PL"/>
      </w:rPr>
      <w:drawing>
        <wp:inline distT="0" distB="0" distL="0" distR="0" wp14:anchorId="72CA36E1" wp14:editId="52A8393E">
          <wp:extent cx="845820" cy="556260"/>
          <wp:effectExtent l="0" t="0" r="0" b="0"/>
          <wp:docPr id="152" name="Obraz 152" descr="C:\Users\48664\AppData\Local\Temp\Rar$DRa12112.33938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48664\AppData\Local\Temp\Rar$DRa12112.33938\PROW-2014-2020-logo-kolor.jp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B2D050" w14:textId="77777777" w:rsidR="000C75EB" w:rsidRPr="000262DD" w:rsidRDefault="000C75EB" w:rsidP="00EB61C9">
    <w:pPr>
      <w:tabs>
        <w:tab w:val="center" w:pos="4536"/>
        <w:tab w:val="right" w:pos="9072"/>
      </w:tabs>
      <w:spacing w:after="22" w:line="256" w:lineRule="auto"/>
      <w:ind w:left="-284" w:right="159"/>
      <w:jc w:val="center"/>
      <w:rPr>
        <w:rFonts w:ascii="Times New Roman" w:eastAsia="Times New Roman" w:hAnsi="Times New Roman" w:cs="Arial"/>
        <w:color w:val="000000"/>
        <w:sz w:val="16"/>
        <w:szCs w:val="16"/>
        <w:lang w:eastAsia="pl-PL"/>
      </w:rPr>
    </w:pPr>
  </w:p>
  <w:p w14:paraId="15EE8613" w14:textId="77777777" w:rsidR="000C75EB" w:rsidRPr="00EB61C9" w:rsidRDefault="000C75EB" w:rsidP="00EB61C9">
    <w:pPr>
      <w:tabs>
        <w:tab w:val="center" w:pos="4536"/>
        <w:tab w:val="right" w:pos="9072"/>
      </w:tabs>
      <w:spacing w:after="22" w:line="256" w:lineRule="auto"/>
      <w:ind w:left="-284" w:right="159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0262DD"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„Europejski Fundusz Rolny na rzecz Rozwoju Obszarów Wiejskich: Europa </w:t>
    </w:r>
    <w:r w:rsidRPr="00EB61C9">
      <w:rPr>
        <w:rFonts w:ascii="Arial" w:eastAsia="Times New Roman" w:hAnsi="Arial" w:cs="Arial"/>
        <w:color w:val="000000"/>
        <w:sz w:val="16"/>
        <w:szCs w:val="16"/>
        <w:lang w:eastAsia="pl-PL"/>
      </w:rPr>
      <w:t>inwestująca w obszary wiejskie”.</w:t>
    </w:r>
  </w:p>
  <w:p w14:paraId="7A9A47DD" w14:textId="055841B1" w:rsidR="000C75EB" w:rsidRPr="000262DD" w:rsidRDefault="000C75EB" w:rsidP="00EB61C9">
    <w:pPr>
      <w:pBdr>
        <w:bottom w:val="single" w:sz="6" w:space="1" w:color="auto"/>
      </w:pBdr>
      <w:tabs>
        <w:tab w:val="center" w:pos="4536"/>
        <w:tab w:val="right" w:pos="9072"/>
      </w:tabs>
      <w:spacing w:after="22" w:line="256" w:lineRule="auto"/>
      <w:ind w:left="-284" w:right="159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EB61C9"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Lokalna Grupa Działania „Zielony Wierzchołek Śląska”, Lokalna Grupa Działania „Nad Czarną i Pilicą”, Lokalna </w:t>
    </w:r>
    <w:r w:rsidR="00C832F2" w:rsidRPr="00EB61C9">
      <w:rPr>
        <w:rFonts w:ascii="Arial" w:eastAsia="Times New Roman" w:hAnsi="Arial" w:cs="Arial"/>
        <w:color w:val="000000"/>
        <w:sz w:val="16"/>
        <w:szCs w:val="16"/>
        <w:lang w:eastAsia="pl-PL"/>
      </w:rPr>
      <w:t>Grupa Działania „Dorzecze</w:t>
    </w:r>
    <w:r w:rsidRPr="00EB61C9"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 Bobrzy”</w:t>
    </w:r>
    <w:r w:rsidRPr="000262DD"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 współfinansowane są ze środków Unii Europejskiej w ramach poddziałania 19.3 „Przygotowanie i realizacja działań w zakresie współpracy z lokalną grupą działania” Programu Rozwoju Obszarów Wiejskich na lata 2014-2020</w:t>
    </w:r>
  </w:p>
  <w:p w14:paraId="639B4AD1" w14:textId="77777777" w:rsidR="009949B7" w:rsidRDefault="009949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66334872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A13200"/>
    <w:multiLevelType w:val="hybridMultilevel"/>
    <w:tmpl w:val="B12EC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50F1A"/>
    <w:multiLevelType w:val="hybridMultilevel"/>
    <w:tmpl w:val="20281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49F"/>
    <w:multiLevelType w:val="hybridMultilevel"/>
    <w:tmpl w:val="59EE5A30"/>
    <w:lvl w:ilvl="0" w:tplc="57BAE2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026F6"/>
    <w:multiLevelType w:val="hybridMultilevel"/>
    <w:tmpl w:val="486815E6"/>
    <w:lvl w:ilvl="0" w:tplc="09D6D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97CE3"/>
    <w:multiLevelType w:val="hybridMultilevel"/>
    <w:tmpl w:val="BE1AA1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C2FD3"/>
    <w:multiLevelType w:val="hybridMultilevel"/>
    <w:tmpl w:val="CF488C32"/>
    <w:lvl w:ilvl="0" w:tplc="C29C83D0">
      <w:start w:val="1"/>
      <w:numFmt w:val="decimal"/>
      <w:lvlText w:val="%1."/>
      <w:lvlJc w:val="left"/>
      <w:pPr>
        <w:ind w:left="786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51199"/>
    <w:multiLevelType w:val="hybridMultilevel"/>
    <w:tmpl w:val="AC605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F47AB"/>
    <w:multiLevelType w:val="hybridMultilevel"/>
    <w:tmpl w:val="7F7EA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A47F9"/>
    <w:multiLevelType w:val="hybridMultilevel"/>
    <w:tmpl w:val="A5BA4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B3D50"/>
    <w:multiLevelType w:val="hybridMultilevel"/>
    <w:tmpl w:val="7C949A1C"/>
    <w:lvl w:ilvl="0" w:tplc="67A6AA8E">
      <w:start w:val="8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C4056"/>
    <w:multiLevelType w:val="hybridMultilevel"/>
    <w:tmpl w:val="72C42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852C3"/>
    <w:multiLevelType w:val="hybridMultilevel"/>
    <w:tmpl w:val="EEA6F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ACD2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9643D"/>
    <w:multiLevelType w:val="hybridMultilevel"/>
    <w:tmpl w:val="64D23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948A7"/>
    <w:multiLevelType w:val="hybridMultilevel"/>
    <w:tmpl w:val="CF6C0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41E2E"/>
    <w:multiLevelType w:val="hybridMultilevel"/>
    <w:tmpl w:val="27CAE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B4E67"/>
    <w:multiLevelType w:val="hybridMultilevel"/>
    <w:tmpl w:val="E2A0C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40126"/>
    <w:multiLevelType w:val="hybridMultilevel"/>
    <w:tmpl w:val="ABE02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E26E1"/>
    <w:multiLevelType w:val="hybridMultilevel"/>
    <w:tmpl w:val="75C68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9193F"/>
    <w:multiLevelType w:val="hybridMultilevel"/>
    <w:tmpl w:val="58203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F6C6A"/>
    <w:multiLevelType w:val="hybridMultilevel"/>
    <w:tmpl w:val="F5CC2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36B69"/>
    <w:multiLevelType w:val="hybridMultilevel"/>
    <w:tmpl w:val="E5FA5F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2B3242"/>
    <w:multiLevelType w:val="hybridMultilevel"/>
    <w:tmpl w:val="9468E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A7597"/>
    <w:multiLevelType w:val="hybridMultilevel"/>
    <w:tmpl w:val="F5E26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C6135"/>
    <w:multiLevelType w:val="hybridMultilevel"/>
    <w:tmpl w:val="D8805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10AAE"/>
    <w:multiLevelType w:val="hybridMultilevel"/>
    <w:tmpl w:val="DE3ADE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910FE"/>
    <w:multiLevelType w:val="hybridMultilevel"/>
    <w:tmpl w:val="A96295F8"/>
    <w:lvl w:ilvl="0" w:tplc="B6D808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6124C"/>
    <w:multiLevelType w:val="hybridMultilevel"/>
    <w:tmpl w:val="38E2C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95040"/>
    <w:multiLevelType w:val="hybridMultilevel"/>
    <w:tmpl w:val="F19A5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E2CB9"/>
    <w:multiLevelType w:val="hybridMultilevel"/>
    <w:tmpl w:val="EFF63230"/>
    <w:lvl w:ilvl="0" w:tplc="E514C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B1D44"/>
    <w:multiLevelType w:val="hybridMultilevel"/>
    <w:tmpl w:val="E48C8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E4778"/>
    <w:multiLevelType w:val="hybridMultilevel"/>
    <w:tmpl w:val="FEA8F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3A1FAA"/>
    <w:multiLevelType w:val="hybridMultilevel"/>
    <w:tmpl w:val="79D20C0C"/>
    <w:lvl w:ilvl="0" w:tplc="A00EE85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CD2A5A"/>
    <w:multiLevelType w:val="hybridMultilevel"/>
    <w:tmpl w:val="5FDAB798"/>
    <w:lvl w:ilvl="0" w:tplc="57BAE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6E27D8"/>
    <w:multiLevelType w:val="hybridMultilevel"/>
    <w:tmpl w:val="814A5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964C8"/>
    <w:multiLevelType w:val="hybridMultilevel"/>
    <w:tmpl w:val="19F4EB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65BD5"/>
    <w:multiLevelType w:val="hybridMultilevel"/>
    <w:tmpl w:val="41A6F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8067CF"/>
    <w:multiLevelType w:val="hybridMultilevel"/>
    <w:tmpl w:val="EABA8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7B124C"/>
    <w:multiLevelType w:val="hybridMultilevel"/>
    <w:tmpl w:val="210C1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45219A"/>
    <w:multiLevelType w:val="hybridMultilevel"/>
    <w:tmpl w:val="2DB61378"/>
    <w:lvl w:ilvl="0" w:tplc="DDF48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3873DD"/>
    <w:multiLevelType w:val="hybridMultilevel"/>
    <w:tmpl w:val="2382B8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33"/>
  </w:num>
  <w:num w:numId="3">
    <w:abstractNumId w:val="3"/>
  </w:num>
  <w:num w:numId="4">
    <w:abstractNumId w:val="4"/>
  </w:num>
  <w:num w:numId="5">
    <w:abstractNumId w:val="22"/>
  </w:num>
  <w:num w:numId="6">
    <w:abstractNumId w:val="40"/>
  </w:num>
  <w:num w:numId="7">
    <w:abstractNumId w:val="26"/>
  </w:num>
  <w:num w:numId="8">
    <w:abstractNumId w:val="27"/>
  </w:num>
  <w:num w:numId="9">
    <w:abstractNumId w:val="14"/>
  </w:num>
  <w:num w:numId="10">
    <w:abstractNumId w:val="17"/>
  </w:num>
  <w:num w:numId="11">
    <w:abstractNumId w:val="18"/>
  </w:num>
  <w:num w:numId="12">
    <w:abstractNumId w:val="30"/>
  </w:num>
  <w:num w:numId="13">
    <w:abstractNumId w:val="25"/>
  </w:num>
  <w:num w:numId="14">
    <w:abstractNumId w:val="5"/>
  </w:num>
  <w:num w:numId="15">
    <w:abstractNumId w:val="1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"/>
  </w:num>
  <w:num w:numId="30">
    <w:abstractNumId w:val="11"/>
  </w:num>
  <w:num w:numId="31">
    <w:abstractNumId w:val="35"/>
  </w:num>
  <w:num w:numId="32">
    <w:abstractNumId w:val="15"/>
  </w:num>
  <w:num w:numId="33">
    <w:abstractNumId w:val="28"/>
  </w:num>
  <w:num w:numId="34">
    <w:abstractNumId w:val="6"/>
  </w:num>
  <w:num w:numId="35">
    <w:abstractNumId w:val="16"/>
  </w:num>
  <w:num w:numId="36">
    <w:abstractNumId w:val="20"/>
  </w:num>
  <w:num w:numId="37">
    <w:abstractNumId w:val="12"/>
  </w:num>
  <w:num w:numId="38">
    <w:abstractNumId w:val="8"/>
  </w:num>
  <w:num w:numId="39">
    <w:abstractNumId w:val="38"/>
  </w:num>
  <w:num w:numId="40">
    <w:abstractNumId w:val="7"/>
  </w:num>
  <w:num w:numId="41">
    <w:abstractNumId w:val="13"/>
  </w:num>
  <w:num w:numId="42">
    <w:abstractNumId w:val="34"/>
  </w:num>
  <w:num w:numId="43">
    <w:abstractNumId w:val="29"/>
  </w:num>
  <w:num w:numId="44">
    <w:abstractNumId w:val="24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B7"/>
    <w:rsid w:val="000226EE"/>
    <w:rsid w:val="00030E91"/>
    <w:rsid w:val="00067F4A"/>
    <w:rsid w:val="00075803"/>
    <w:rsid w:val="00076466"/>
    <w:rsid w:val="00076F04"/>
    <w:rsid w:val="000C75EB"/>
    <w:rsid w:val="000D4A1A"/>
    <w:rsid w:val="000E4172"/>
    <w:rsid w:val="00103677"/>
    <w:rsid w:val="001442C5"/>
    <w:rsid w:val="0014461F"/>
    <w:rsid w:val="00160F9F"/>
    <w:rsid w:val="00163B48"/>
    <w:rsid w:val="00197AB2"/>
    <w:rsid w:val="001A084D"/>
    <w:rsid w:val="001A72F0"/>
    <w:rsid w:val="001B1B7C"/>
    <w:rsid w:val="001D74E1"/>
    <w:rsid w:val="001E5A1C"/>
    <w:rsid w:val="001F5042"/>
    <w:rsid w:val="00216A7A"/>
    <w:rsid w:val="00240BF2"/>
    <w:rsid w:val="00245728"/>
    <w:rsid w:val="00252D21"/>
    <w:rsid w:val="00260309"/>
    <w:rsid w:val="002826E5"/>
    <w:rsid w:val="00296F6C"/>
    <w:rsid w:val="002B08D5"/>
    <w:rsid w:val="002B10D2"/>
    <w:rsid w:val="002B42B8"/>
    <w:rsid w:val="002D134F"/>
    <w:rsid w:val="002E7CB7"/>
    <w:rsid w:val="00300B34"/>
    <w:rsid w:val="003108BC"/>
    <w:rsid w:val="00315EBD"/>
    <w:rsid w:val="00332F92"/>
    <w:rsid w:val="003469E4"/>
    <w:rsid w:val="00377FB5"/>
    <w:rsid w:val="00380653"/>
    <w:rsid w:val="003860AE"/>
    <w:rsid w:val="00397815"/>
    <w:rsid w:val="003B51FA"/>
    <w:rsid w:val="003B6C5E"/>
    <w:rsid w:val="003C04DA"/>
    <w:rsid w:val="003C66B4"/>
    <w:rsid w:val="003D452F"/>
    <w:rsid w:val="003E3A35"/>
    <w:rsid w:val="003F1CE1"/>
    <w:rsid w:val="00402582"/>
    <w:rsid w:val="0041656B"/>
    <w:rsid w:val="004209E2"/>
    <w:rsid w:val="004214D3"/>
    <w:rsid w:val="00424D54"/>
    <w:rsid w:val="00426031"/>
    <w:rsid w:val="00454CEE"/>
    <w:rsid w:val="0048324C"/>
    <w:rsid w:val="00484178"/>
    <w:rsid w:val="00490007"/>
    <w:rsid w:val="00493FB7"/>
    <w:rsid w:val="004A74A9"/>
    <w:rsid w:val="004B13E2"/>
    <w:rsid w:val="004C1A9E"/>
    <w:rsid w:val="004C55C5"/>
    <w:rsid w:val="004E405C"/>
    <w:rsid w:val="004F2040"/>
    <w:rsid w:val="00501804"/>
    <w:rsid w:val="005155D7"/>
    <w:rsid w:val="005301CA"/>
    <w:rsid w:val="00586F33"/>
    <w:rsid w:val="00590FC0"/>
    <w:rsid w:val="00593150"/>
    <w:rsid w:val="005A0903"/>
    <w:rsid w:val="005A7D50"/>
    <w:rsid w:val="005B1036"/>
    <w:rsid w:val="005B4AD3"/>
    <w:rsid w:val="005C042C"/>
    <w:rsid w:val="005D6996"/>
    <w:rsid w:val="00637726"/>
    <w:rsid w:val="00640539"/>
    <w:rsid w:val="00655179"/>
    <w:rsid w:val="006965FA"/>
    <w:rsid w:val="006D76C1"/>
    <w:rsid w:val="006E108F"/>
    <w:rsid w:val="006E5547"/>
    <w:rsid w:val="006F0CC8"/>
    <w:rsid w:val="006F7906"/>
    <w:rsid w:val="007061D6"/>
    <w:rsid w:val="00713397"/>
    <w:rsid w:val="00722F45"/>
    <w:rsid w:val="00740B08"/>
    <w:rsid w:val="00775047"/>
    <w:rsid w:val="007778CA"/>
    <w:rsid w:val="00781B9E"/>
    <w:rsid w:val="00784818"/>
    <w:rsid w:val="007C214C"/>
    <w:rsid w:val="007C7A76"/>
    <w:rsid w:val="007E399E"/>
    <w:rsid w:val="007E751A"/>
    <w:rsid w:val="007E7876"/>
    <w:rsid w:val="008019CD"/>
    <w:rsid w:val="008157C9"/>
    <w:rsid w:val="008306EF"/>
    <w:rsid w:val="00856D5A"/>
    <w:rsid w:val="00896941"/>
    <w:rsid w:val="008A0F25"/>
    <w:rsid w:val="008A0F30"/>
    <w:rsid w:val="008A5C2D"/>
    <w:rsid w:val="008D5447"/>
    <w:rsid w:val="008D5A43"/>
    <w:rsid w:val="008D6CB2"/>
    <w:rsid w:val="008E4528"/>
    <w:rsid w:val="008F417B"/>
    <w:rsid w:val="008F63CD"/>
    <w:rsid w:val="009208C3"/>
    <w:rsid w:val="00935682"/>
    <w:rsid w:val="00952C8C"/>
    <w:rsid w:val="00980EA5"/>
    <w:rsid w:val="009824D0"/>
    <w:rsid w:val="00991FFA"/>
    <w:rsid w:val="009949B7"/>
    <w:rsid w:val="009A1EB8"/>
    <w:rsid w:val="009B22FC"/>
    <w:rsid w:val="009B410C"/>
    <w:rsid w:val="009D6B8B"/>
    <w:rsid w:val="009E1598"/>
    <w:rsid w:val="009F19E4"/>
    <w:rsid w:val="00A031FD"/>
    <w:rsid w:val="00A14621"/>
    <w:rsid w:val="00A16BF5"/>
    <w:rsid w:val="00A3342C"/>
    <w:rsid w:val="00A53B38"/>
    <w:rsid w:val="00A57573"/>
    <w:rsid w:val="00A66D49"/>
    <w:rsid w:val="00A674C9"/>
    <w:rsid w:val="00A856C3"/>
    <w:rsid w:val="00A96897"/>
    <w:rsid w:val="00AA09C3"/>
    <w:rsid w:val="00AA3BDB"/>
    <w:rsid w:val="00AA5D5B"/>
    <w:rsid w:val="00AC1F20"/>
    <w:rsid w:val="00AC2B36"/>
    <w:rsid w:val="00AF677D"/>
    <w:rsid w:val="00B04D50"/>
    <w:rsid w:val="00B67A65"/>
    <w:rsid w:val="00B96120"/>
    <w:rsid w:val="00BC4220"/>
    <w:rsid w:val="00BE5A4A"/>
    <w:rsid w:val="00C15486"/>
    <w:rsid w:val="00C47288"/>
    <w:rsid w:val="00C6140E"/>
    <w:rsid w:val="00C621E9"/>
    <w:rsid w:val="00C832F2"/>
    <w:rsid w:val="00C84DFA"/>
    <w:rsid w:val="00CB307B"/>
    <w:rsid w:val="00CE5949"/>
    <w:rsid w:val="00CF3F2D"/>
    <w:rsid w:val="00CF61C6"/>
    <w:rsid w:val="00D07437"/>
    <w:rsid w:val="00D079D7"/>
    <w:rsid w:val="00D15A27"/>
    <w:rsid w:val="00D80B4B"/>
    <w:rsid w:val="00DD4490"/>
    <w:rsid w:val="00E02168"/>
    <w:rsid w:val="00E21B4C"/>
    <w:rsid w:val="00E2564F"/>
    <w:rsid w:val="00E461C5"/>
    <w:rsid w:val="00E54A5B"/>
    <w:rsid w:val="00E64B1D"/>
    <w:rsid w:val="00EB081D"/>
    <w:rsid w:val="00EB12C9"/>
    <w:rsid w:val="00EB61C9"/>
    <w:rsid w:val="00EB77B2"/>
    <w:rsid w:val="00EC0970"/>
    <w:rsid w:val="00F00B89"/>
    <w:rsid w:val="00F125CE"/>
    <w:rsid w:val="00F34C68"/>
    <w:rsid w:val="00F46434"/>
    <w:rsid w:val="00F513E2"/>
    <w:rsid w:val="00F672A9"/>
    <w:rsid w:val="00F901AB"/>
    <w:rsid w:val="00FB5AE7"/>
    <w:rsid w:val="00FC1C32"/>
    <w:rsid w:val="00FE557A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1D207"/>
  <w15:docId w15:val="{39DEB61E-1F26-49F1-9595-39ACC7DB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9B7"/>
  </w:style>
  <w:style w:type="paragraph" w:styleId="Stopka">
    <w:name w:val="footer"/>
    <w:basedOn w:val="Normalny"/>
    <w:link w:val="StopkaZnak"/>
    <w:uiPriority w:val="99"/>
    <w:unhideWhenUsed/>
    <w:rsid w:val="0099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9B7"/>
  </w:style>
  <w:style w:type="paragraph" w:styleId="Tekstdymka">
    <w:name w:val="Balloon Text"/>
    <w:basedOn w:val="Normalny"/>
    <w:link w:val="TekstdymkaZnak"/>
    <w:uiPriority w:val="99"/>
    <w:semiHidden/>
    <w:unhideWhenUsed/>
    <w:rsid w:val="0099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9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C1C3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10D2"/>
    <w:pPr>
      <w:ind w:left="720"/>
      <w:contextualSpacing/>
    </w:pPr>
  </w:style>
  <w:style w:type="table" w:styleId="Tabelasiatki5ciemnaakcent3">
    <w:name w:val="Grid Table 5 Dark Accent 3"/>
    <w:basedOn w:val="Standardowy"/>
    <w:uiPriority w:val="50"/>
    <w:rsid w:val="00AA09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09C3"/>
    <w:rPr>
      <w:color w:val="808080"/>
      <w:shd w:val="clear" w:color="auto" w:fill="E6E6E6"/>
    </w:rPr>
  </w:style>
  <w:style w:type="paragraph" w:customStyle="1" w:styleId="Default">
    <w:name w:val="Default"/>
    <w:rsid w:val="00454C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4C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C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C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C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4CEE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260309"/>
  </w:style>
  <w:style w:type="paragraph" w:styleId="NormalnyWeb">
    <w:name w:val="Normal (Web)"/>
    <w:basedOn w:val="Normalny"/>
    <w:uiPriority w:val="99"/>
    <w:semiHidden/>
    <w:unhideWhenUsed/>
    <w:rsid w:val="00C62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2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1053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LGD</dc:creator>
  <cp:lastModifiedBy>HP</cp:lastModifiedBy>
  <cp:revision>5</cp:revision>
  <cp:lastPrinted>2020-02-14T12:40:00Z</cp:lastPrinted>
  <dcterms:created xsi:type="dcterms:W3CDTF">2024-02-15T19:09:00Z</dcterms:created>
  <dcterms:modified xsi:type="dcterms:W3CDTF">2024-02-16T09:22:00Z</dcterms:modified>
</cp:coreProperties>
</file>